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hanging="0" w:start="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>MAE - , MSE - , RMSE - , R2 score -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- , Accuray Score- &amp; Classification Report - 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81</Words>
  <Characters>446</Characters>
  <CharactersWithSpaces>510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2026-10-01T16:35:11Z</dcterms:modified>
  <cp:revision>1</cp:revision>
  <dc:subject/>
  <dc:title/>
</cp:coreProperties>
</file>