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SWTID-2026-4597</w:t>
            </w:r>
          </w:p>
        </w:tc>
      </w:tr>
      <w:tr>
        <w:trPr>
          <w:trHeight w:val="177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Calculation fields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Story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73</Words>
  <Characters>421</Characters>
  <CharactersWithSpaces>468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2026-10-01T16:39:22Z</dcterms:modified>
  <cp:revision>1</cp:revision>
  <dc:subject/>
  <dc:title/>
</cp:coreProperties>
</file>