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F3" w:rsidRPr="0002658C" w:rsidRDefault="0002658C" w:rsidP="0002658C">
      <w:pPr>
        <w:pStyle w:val="a4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2658C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sdt>
      <w:sdtPr>
        <w:rPr>
          <w:rFonts w:ascii="TH Sarabun New" w:hAnsi="TH Sarabun New" w:cs="TH Sarabun New"/>
          <w:sz w:val="36"/>
          <w:szCs w:val="36"/>
          <w:lang w:val="th-TH"/>
        </w:rPr>
        <w:id w:val="1495926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58C" w:rsidRPr="0002658C" w:rsidRDefault="0002658C" w:rsidP="0002658C">
          <w:pPr>
            <w:pStyle w:val="a4"/>
            <w:jc w:val="right"/>
            <w:rPr>
              <w:rFonts w:ascii="TH Sarabun New" w:hAnsi="TH Sarabun New" w:cs="TH Sarabun New"/>
              <w:sz w:val="36"/>
              <w:szCs w:val="36"/>
              <w:lang w:val="th-TH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lang w:val="th-TH"/>
            </w:rPr>
            <w:tab/>
            <w:t>เลขหน้า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  <w:lang w:val="th-TH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lang w:val="th-TH"/>
            </w:rPr>
            <w:t>1.โครงสร้างของระบบ</w:t>
          </w:r>
          <w:r w:rsidRPr="0002658C">
            <w:rPr>
              <w:rFonts w:ascii="TH Sarabun New" w:hAnsi="TH Sarabun New" w:cs="TH Sarabun New"/>
              <w:sz w:val="36"/>
              <w:szCs w:val="36"/>
              <w:lang w:val="th-TH"/>
            </w:rPr>
            <w:tab/>
          </w:r>
          <w:r>
            <w:rPr>
              <w:rFonts w:ascii="TH Sarabun New" w:hAnsi="TH Sarabun New" w:cs="TH Sarabun New" w:hint="cs"/>
              <w:sz w:val="36"/>
              <w:szCs w:val="36"/>
              <w:cs/>
              <w:lang w:val="th-TH"/>
            </w:rPr>
            <w:t xml:space="preserve">                                                                                        </w:t>
          </w:r>
          <w:r w:rsidRPr="0002658C">
            <w:rPr>
              <w:rFonts w:ascii="TH Sarabun New" w:hAnsi="TH Sarabun New" w:cs="TH Sarabun New"/>
              <w:sz w:val="36"/>
              <w:szCs w:val="36"/>
              <w:lang w:val="th-TH"/>
            </w:rPr>
            <w:t>1-2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  <w:lang w:val="th-TH"/>
            </w:rPr>
            <w:t xml:space="preserve"> </w:t>
          </w: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1.1ส่วนของผู้ดูแลระบบ</w:t>
          </w: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ab/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1.1.1 สามารถค้นหาข้อมูลได้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1.1.2 สามารถเพิ่ม/ลบ/แก้ไขข้อมูลระบบได้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1.1.3 สามารถเรียกดูข้อมูลของภายในระบบได้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1.2 ส่วนของผู้ใช้ทั่วไป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1.2.1 ผู้ใช้สามารถค้นหาข้อมูลและรายละเอียดได้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1.2.2 ผู้ใช้สามารถดูสถานที่ท่องเที่ยวได้และรายละเอียดได้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1.2.3 ผู้ใช้สามารถแสดงความคิดเห็นและสอบถามข้อมูลของสถานที่ท่องเที่ยวและรายละเอียดได้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1.2.4 ผู้ใช้สามารถดู ค้นหา สอบถาม เกี่ยวกับศิลปะหัตกรรมต่าง ๆของจังหวัดลำปาง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1.2.5 ผู้ใช้สามารถดู ค้นหา สอบถาม เกี่ยวกับประเพณีต่าง ๆของจังหวัดลำปาง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b/>
              <w:bCs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>2.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</w:rPr>
            <w:t>Context Diagram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 xml:space="preserve"> 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ab/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ab/>
          </w:r>
          <w:r>
            <w:rPr>
              <w:rFonts w:ascii="TH Sarabun New" w:hAnsi="TH Sarabun New" w:cs="TH Sarabun New" w:hint="cs"/>
              <w:b/>
              <w:bCs/>
              <w:sz w:val="36"/>
              <w:szCs w:val="36"/>
              <w:cs/>
            </w:rPr>
            <w:t xml:space="preserve">                                                                                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>2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2.1 ส่วนของผู้ดูแลระบบ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2.1.1 สามารถค้นหาข้อมูลได้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2.1.2 สามารถเรียกดูข้อมูลภายในระบบได้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2.1.3 สามาถเพิ่ม/ลบ/แก้ไข ข้อมูลได้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2.1.4 สามารถจัดการข้อมูลไว้เพื่อแสดงให้ผู้ใช้ทั่วไป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2.2ส่วนของผู้ใช้ทั่วไป</w:t>
          </w: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ab/>
            <w:t>2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2.2.1 ผู้ใช้สามารถ ค้นหา หรือสอบถามข้อมูลสถานที่ท่องเที่ยวและรายละเอียดได้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2.2.2 ผู้ใช้สามารถ ค้นหา หรือสอบถามข้อมูลประเพณีและรายละเอียดได้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2.2.3 ผู้ใช้สามารถ ค้นหา หรือสอบถามข้อมูลศิลปะหัตกรรมและรายละเอียดได้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2.2.4 ผู้ใช้สามารถแสดงความคิดเห็นได้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b/>
              <w:bCs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>3.ลำดับขั้นตอนของกระบวนการและลำดับชั้นของการแสดงผลและการค้นหาของข้อมูล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ab/>
          </w:r>
          <w:r>
            <w:rPr>
              <w:rFonts w:ascii="TH Sarabun New" w:hAnsi="TH Sarabun New" w:cs="TH Sarabun New" w:hint="cs"/>
              <w:b/>
              <w:bCs/>
              <w:sz w:val="36"/>
              <w:szCs w:val="36"/>
              <w:cs/>
            </w:rPr>
            <w:t xml:space="preserve">    </w:t>
          </w:r>
          <w:r w:rsidRPr="0002658C">
            <w:rPr>
              <w:rFonts w:ascii="TH Sarabun New" w:hAnsi="TH Sarabun New" w:cs="TH Sarabun New"/>
              <w:b/>
              <w:bCs/>
              <w:sz w:val="36"/>
              <w:szCs w:val="36"/>
              <w:cs/>
            </w:rPr>
            <w:t>3-4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3.1 ส่วนของผู้ดูแลระบบ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lastRenderedPageBreak/>
            <w:t xml:space="preserve">    3.1.1 สามารถค้นหาข้อมูลเพื่อทำการเพิ่ม/แก้ไข/ลบข้อมูลได้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3.1.2 สามารถเรียกดูข้อมูลภายในระบบได้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3.1.3 สามารถแก้ไขรายละเอียดข้อมูลของผู้ใช้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3.1.4 สามารถ </w:t>
          </w:r>
          <w:r w:rsidRPr="0002658C">
            <w:rPr>
              <w:rFonts w:ascii="TH Sarabun New" w:hAnsi="TH Sarabun New" w:cs="TH Sarabun New"/>
              <w:sz w:val="36"/>
              <w:szCs w:val="36"/>
            </w:rPr>
            <w:t xml:space="preserve">Login </w:t>
          </w: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3.1.5 สามารถดูรายละเอียดของผู้ดูแลระบบได้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3.1.6 สามารถดูข้อมูลการ </w:t>
          </w:r>
          <w:r w:rsidRPr="0002658C">
            <w:rPr>
              <w:rFonts w:ascii="TH Sarabun New" w:hAnsi="TH Sarabun New" w:cs="TH Sarabun New"/>
              <w:sz w:val="36"/>
              <w:szCs w:val="36"/>
            </w:rPr>
            <w:t xml:space="preserve">login  </w:t>
          </w: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เข้าระบบได้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>3.2 ส่วนของผู้ใช้ทั่วไป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3.2.1 ผู้ใช้ทั่วไปสามารถค้นหาข้อมูลได้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3.2.2 ผู้ใช้ทั่วไปสามารถแสดงความคิดเห็นของระบบได้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3.2.3 ผู้ใช้สามารถดูข้อมูลศิลปะวัฒนธรรมได้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3.2.4 ผู้ใช้ทั่วไปสามารถดูระบบศิลปะวัฒนธรรมได้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  <w:cs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    3.2.5 ผู้ใช้ทั่วไปสามารถดูข้อมูลแสดงความคิดเห็นได้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</w:p>
        <w:p w:rsidR="0002658C" w:rsidRPr="0002658C" w:rsidRDefault="0002658C" w:rsidP="0002658C">
          <w:pPr>
            <w:pStyle w:val="a4"/>
            <w:tabs>
              <w:tab w:val="right" w:pos="9360"/>
            </w:tabs>
            <w:rPr>
              <w:rFonts w:ascii="TH Sarabun New" w:hAnsi="TH Sarabun New" w:cs="TH Sarabun New"/>
              <w:sz w:val="36"/>
              <w:szCs w:val="36"/>
            </w:rPr>
          </w:pPr>
          <w:r w:rsidRPr="0002658C">
            <w:rPr>
              <w:rFonts w:ascii="TH Sarabun New" w:hAnsi="TH Sarabun New" w:cs="TH Sarabun New"/>
              <w:sz w:val="36"/>
              <w:szCs w:val="36"/>
              <w:cs/>
            </w:rPr>
            <w:t xml:space="preserve">4. พจนานุกรมข้อมูล </w:t>
          </w:r>
          <w:r w:rsidRPr="0002658C">
            <w:rPr>
              <w:rFonts w:ascii="TH Sarabun New" w:hAnsi="TH Sarabun New" w:cs="TH Sarabun New"/>
              <w:sz w:val="36"/>
              <w:szCs w:val="36"/>
            </w:rPr>
            <w:t>(Data Dictionary)</w:t>
          </w:r>
          <w:r>
            <w:rPr>
              <w:rFonts w:ascii="TH Sarabun New" w:hAnsi="TH Sarabun New" w:cs="TH Sarabun New"/>
              <w:sz w:val="36"/>
              <w:szCs w:val="36"/>
            </w:rPr>
            <w:tab/>
          </w:r>
          <w:r>
            <w:rPr>
              <w:rFonts w:ascii="TH Sarabun New" w:hAnsi="TH Sarabun New" w:cs="TH Sarabun New" w:hint="cs"/>
              <w:sz w:val="36"/>
              <w:szCs w:val="36"/>
              <w:cs/>
            </w:rPr>
            <w:t>5-6</w:t>
          </w: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  <w:lang w:val="th-TH"/>
            </w:rPr>
          </w:pPr>
        </w:p>
        <w:p w:rsidR="0002658C" w:rsidRPr="0002658C" w:rsidRDefault="0002658C" w:rsidP="0002658C">
          <w:pPr>
            <w:pStyle w:val="a4"/>
            <w:rPr>
              <w:rFonts w:ascii="TH Sarabun New" w:hAnsi="TH Sarabun New" w:cs="TH Sarabun New"/>
              <w:sz w:val="36"/>
              <w:szCs w:val="36"/>
            </w:rPr>
          </w:pPr>
        </w:p>
      </w:sdtContent>
    </w:sdt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Pr="00044084" w:rsidRDefault="0002658C" w:rsidP="0002658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44084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คำนำ</w:t>
      </w:r>
    </w:p>
    <w:p w:rsidR="0002658C" w:rsidRDefault="0002658C" w:rsidP="0002658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02658C" w:rsidRPr="00000A5B" w:rsidRDefault="00000A5B" w:rsidP="00000A5B">
      <w:pPr>
        <w:pStyle w:val="a4"/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</w:t>
      </w:r>
      <w:r w:rsidRPr="00000A5B">
        <w:rPr>
          <w:rFonts w:ascii="TH Sarabun New" w:hAnsi="TH Sarabun New" w:cs="TH Sarabun New"/>
          <w:sz w:val="36"/>
          <w:szCs w:val="36"/>
          <w:cs/>
        </w:rPr>
        <w:t>ข้อมูลชุดนี้เป็นส่วนหนึ่งของวิชา การเขียนโปรแกรมเว็บ เป็นการรวมข้อมูลความรู้เกี่ยวกับคอมพิวเตอร์ตามเว็บ</w:t>
      </w:r>
      <w:r w:rsidRPr="00000A5B">
        <w:rPr>
          <w:rFonts w:ascii="TH Sarabun New" w:hAnsi="TH Sarabun New" w:cs="TH Sarabun New"/>
          <w:sz w:val="36"/>
          <w:szCs w:val="36"/>
          <w:cs/>
        </w:rPr>
        <w:t xml:space="preserve">ระบบสารสนเทศทางศิลปะวัฒนธรรมท้องถิ่นของจังลำปางผ่านเครือข่ายอินเทอร์เน็ต  </w:t>
      </w:r>
      <w:r w:rsidRPr="00000A5B">
        <w:rPr>
          <w:rFonts w:ascii="TH Sarabun New" w:hAnsi="TH Sarabun New" w:cs="TH Sarabun New"/>
          <w:sz w:val="36"/>
          <w:szCs w:val="36"/>
          <w:cs/>
        </w:rPr>
        <w:t xml:space="preserve"> เพื่อให้ผู้ศึกษาหาความรู้เกี่ยวรับเกี่ยวระบบสารสนเทศ กลุ่มของเราหวังว่า ข้อมูลชุดนี้จะเป็นประโยชน์ต่อผู้มา อ่าน หรือ ศึกษา ข้อมูลของเรา ไม่มาก ก็น้อย ถ้า มีข้อผิดพลาด ประการใดข้าพเจ้า และ กลุ่มของข้าพเจ้า</w:t>
      </w:r>
      <w:r w:rsidRPr="00000A5B">
        <w:rPr>
          <w:rFonts w:ascii="TH Sarabun New" w:hAnsi="TH Sarabun New" w:cs="TH Sarabun New"/>
          <w:sz w:val="36"/>
          <w:szCs w:val="36"/>
        </w:rPr>
        <w:t>  </w:t>
      </w:r>
      <w:r w:rsidRPr="00000A5B">
        <w:rPr>
          <w:rFonts w:ascii="TH Sarabun New" w:hAnsi="TH Sarabun New" w:cs="TH Sarabun New"/>
          <w:sz w:val="36"/>
          <w:szCs w:val="36"/>
          <w:cs/>
        </w:rPr>
        <w:t>ต้องขออภัยมา ณ ที่น</w:t>
      </w:r>
      <w:r>
        <w:rPr>
          <w:rFonts w:ascii="TH Sarabun New" w:hAnsi="TH Sarabun New" w:cs="TH Sarabun New" w:hint="cs"/>
          <w:sz w:val="36"/>
          <w:szCs w:val="36"/>
          <w:cs/>
        </w:rPr>
        <w:t>ี้</w:t>
      </w:r>
    </w:p>
    <w:p w:rsidR="0002658C" w:rsidRDefault="0002658C" w:rsidP="0002658C">
      <w:pPr>
        <w:jc w:val="thaiDistribute"/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</w:p>
    <w:p w:rsidR="0002658C" w:rsidRDefault="0002658C" w:rsidP="0002658C">
      <w:pPr>
        <w:jc w:val="thaiDistribute"/>
        <w:rPr>
          <w:rFonts w:ascii="TH SarabunPSK" w:hAnsi="TH SarabunPSK" w:cs="TH SarabunPSK"/>
          <w:sz w:val="24"/>
          <w:szCs w:val="32"/>
        </w:rPr>
      </w:pPr>
    </w:p>
    <w:p w:rsidR="0002658C" w:rsidRDefault="0002658C" w:rsidP="0002658C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คณะผู้จัดทำ</w:t>
      </w:r>
    </w:p>
    <w:p w:rsidR="0002658C" w:rsidRDefault="0002658C" w:rsidP="0002658C"/>
    <w:p w:rsidR="0002658C" w:rsidRDefault="0002658C" w:rsidP="0002658C">
      <w:pPr>
        <w:pStyle w:val="a4"/>
        <w:rPr>
          <w:rFonts w:ascii="TH Sarabun New" w:hAnsi="TH Sarabun New" w:cs="TH Sarabun New"/>
          <w:sz w:val="36"/>
          <w:szCs w:val="36"/>
        </w:rPr>
      </w:pPr>
    </w:p>
    <w:p w:rsidR="0002658C" w:rsidRPr="0002658C" w:rsidRDefault="0002658C" w:rsidP="0002658C">
      <w:pPr>
        <w:pStyle w:val="a4"/>
        <w:rPr>
          <w:rFonts w:ascii="TH Sarabun New" w:hAnsi="TH Sarabun New" w:cs="TH Sarabun New" w:hint="cs"/>
          <w:sz w:val="36"/>
          <w:szCs w:val="36"/>
          <w:cs/>
        </w:rPr>
      </w:pPr>
    </w:p>
    <w:sectPr w:rsidR="0002658C" w:rsidRPr="0002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8C"/>
    <w:rsid w:val="00000A5B"/>
    <w:rsid w:val="0002658C"/>
    <w:rsid w:val="006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4E01"/>
  <w15:chartTrackingRefBased/>
  <w15:docId w15:val="{404A5548-0458-4CEB-9319-40135FE6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58C"/>
  </w:style>
  <w:style w:type="paragraph" w:styleId="1">
    <w:name w:val="heading 1"/>
    <w:basedOn w:val="a"/>
    <w:next w:val="a"/>
    <w:link w:val="10"/>
    <w:uiPriority w:val="9"/>
    <w:qFormat/>
    <w:rsid w:val="00026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265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02658C"/>
    <w:pPr>
      <w:outlineLvl w:val="9"/>
    </w:pPr>
    <w:rPr>
      <w:sz w:val="40"/>
      <w:cs/>
    </w:rPr>
  </w:style>
  <w:style w:type="paragraph" w:styleId="a4">
    <w:name w:val="No Spacing"/>
    <w:uiPriority w:val="1"/>
    <w:qFormat/>
    <w:rsid w:val="00026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6BB3-78B4-4385-BD87-4E19A558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jurassic_3176@outlook.com</dc:creator>
  <cp:keywords/>
  <dc:description/>
  <cp:lastModifiedBy>jurassic_3176@outlook.com</cp:lastModifiedBy>
  <cp:revision>1</cp:revision>
  <dcterms:created xsi:type="dcterms:W3CDTF">2019-03-14T16:37:00Z</dcterms:created>
  <dcterms:modified xsi:type="dcterms:W3CDTF">2019-03-14T16:55:00Z</dcterms:modified>
</cp:coreProperties>
</file>