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20F05" w14:textId="77777777" w:rsidR="00FC7186" w:rsidRPr="00E03D28" w:rsidRDefault="00FC7186" w:rsidP="00FC7186">
      <w:pPr>
        <w:jc w:val="center"/>
        <w:rPr>
          <w:b/>
          <w:color w:val="0070C0"/>
          <w:sz w:val="32"/>
        </w:rPr>
      </w:pPr>
      <w:bookmarkStart w:id="0" w:name="_GoBack"/>
      <w:bookmarkEnd w:id="0"/>
      <w:r w:rsidRPr="00E03D28">
        <w:rPr>
          <w:b/>
          <w:noProof/>
          <w:color w:val="0070C0"/>
          <w:sz w:val="32"/>
          <w:lang w:eastAsia="en-US"/>
        </w:rPr>
        <w:drawing>
          <wp:inline distT="0" distB="0" distL="0" distR="0" wp14:anchorId="1A85C378" wp14:editId="18A8A278">
            <wp:extent cx="4030980" cy="2087880"/>
            <wp:effectExtent l="0" t="0" r="7620" b="762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087880"/>
                    </a:xfrm>
                    <a:prstGeom prst="rect">
                      <a:avLst/>
                    </a:prstGeom>
                    <a:noFill/>
                    <a:ln>
                      <a:noFill/>
                    </a:ln>
                  </pic:spPr>
                </pic:pic>
              </a:graphicData>
            </a:graphic>
          </wp:inline>
        </w:drawing>
      </w:r>
    </w:p>
    <w:p w14:paraId="79E6F666" w14:textId="77777777" w:rsidR="00FC7186" w:rsidRPr="00E03D28" w:rsidRDefault="00FC7186" w:rsidP="00FC7186">
      <w:pPr>
        <w:jc w:val="center"/>
        <w:rPr>
          <w:b/>
          <w:color w:val="632423"/>
          <w:sz w:val="32"/>
        </w:rPr>
      </w:pPr>
    </w:p>
    <w:p w14:paraId="2C87A11D" w14:textId="77777777" w:rsidR="00FC7186" w:rsidRPr="00E03D28" w:rsidRDefault="00FC7186" w:rsidP="00FC7186">
      <w:pPr>
        <w:jc w:val="center"/>
        <w:rPr>
          <w:b/>
          <w:color w:val="632423"/>
          <w:sz w:val="32"/>
        </w:rPr>
      </w:pPr>
    </w:p>
    <w:p w14:paraId="6A3CAB53" w14:textId="77777777" w:rsidR="00FC7186" w:rsidRPr="00E03D28" w:rsidRDefault="00FC7186" w:rsidP="00FC7186">
      <w:pPr>
        <w:jc w:val="center"/>
        <w:rPr>
          <w:b/>
          <w:color w:val="632423"/>
          <w:sz w:val="32"/>
        </w:rPr>
      </w:pPr>
    </w:p>
    <w:p w14:paraId="34858E88" w14:textId="77777777" w:rsidR="00FC7186" w:rsidRPr="00E03D28" w:rsidRDefault="00FC7186" w:rsidP="00FC7186">
      <w:pPr>
        <w:jc w:val="center"/>
        <w:rPr>
          <w:b/>
          <w:color w:val="632423"/>
          <w:sz w:val="32"/>
        </w:rPr>
      </w:pPr>
      <w:r w:rsidRPr="00E03D28">
        <w:rPr>
          <w:b/>
          <w:color w:val="632423"/>
          <w:sz w:val="32"/>
        </w:rPr>
        <w:t>ISYS 630 Project Management</w:t>
      </w:r>
    </w:p>
    <w:p w14:paraId="02B9C928" w14:textId="77777777" w:rsidR="00FC7186" w:rsidRPr="00E03D28" w:rsidRDefault="00FC7186" w:rsidP="00FC7186">
      <w:pPr>
        <w:jc w:val="center"/>
        <w:rPr>
          <w:b/>
          <w:color w:val="632423"/>
          <w:sz w:val="32"/>
        </w:rPr>
      </w:pPr>
      <w:r w:rsidRPr="00E03D28">
        <w:rPr>
          <w:b/>
          <w:color w:val="632423"/>
          <w:sz w:val="32"/>
        </w:rPr>
        <w:t>Pie Pub Restaurant</w:t>
      </w:r>
    </w:p>
    <w:p w14:paraId="2C66BD87" w14:textId="77777777" w:rsidR="00FC7186" w:rsidRPr="00E03D28" w:rsidRDefault="00FC7186" w:rsidP="00FC7186">
      <w:pPr>
        <w:jc w:val="center"/>
        <w:rPr>
          <w:b/>
          <w:color w:val="632423"/>
          <w:sz w:val="32"/>
        </w:rPr>
      </w:pPr>
    </w:p>
    <w:p w14:paraId="7C81AE25" w14:textId="77777777" w:rsidR="00FC7186" w:rsidRPr="00E03D28" w:rsidRDefault="00FC7186" w:rsidP="00FC7186">
      <w:pPr>
        <w:jc w:val="center"/>
        <w:rPr>
          <w:b/>
          <w:color w:val="632423"/>
          <w:sz w:val="32"/>
        </w:rPr>
      </w:pPr>
      <w:r>
        <w:rPr>
          <w:b/>
          <w:color w:val="632423"/>
          <w:sz w:val="32"/>
        </w:rPr>
        <w:t>Project Risk Management</w:t>
      </w:r>
    </w:p>
    <w:p w14:paraId="1602CAF0" w14:textId="77777777" w:rsidR="00FC7186" w:rsidRPr="00E03D28" w:rsidRDefault="00FC7186" w:rsidP="00FC7186"/>
    <w:p w14:paraId="043018A8" w14:textId="77777777" w:rsidR="00FC7186" w:rsidRPr="00E03D28" w:rsidRDefault="00FC7186" w:rsidP="00FC7186"/>
    <w:p w14:paraId="442E92BD" w14:textId="77777777" w:rsidR="00FC7186" w:rsidRPr="00E03D28" w:rsidRDefault="00FC7186" w:rsidP="00FC7186"/>
    <w:p w14:paraId="49C02EDB" w14:textId="77777777" w:rsidR="00FC7186" w:rsidRPr="00E03D28" w:rsidRDefault="00FC7186" w:rsidP="00FC7186"/>
    <w:p w14:paraId="6CD26B5C" w14:textId="77777777" w:rsidR="00FC7186" w:rsidRPr="00E03D28" w:rsidRDefault="00FC7186" w:rsidP="00FC7186"/>
    <w:p w14:paraId="5F6DA686" w14:textId="77777777" w:rsidR="00FC7186" w:rsidRPr="00E03D28" w:rsidRDefault="00FC7186" w:rsidP="00FC7186"/>
    <w:p w14:paraId="0C9A577F" w14:textId="77777777" w:rsidR="00FC7186" w:rsidRPr="00E03D28" w:rsidRDefault="00FC7186" w:rsidP="00FC7186"/>
    <w:p w14:paraId="181B5D6F" w14:textId="77777777" w:rsidR="00FC7186" w:rsidRPr="00E03D28" w:rsidRDefault="00FC7186" w:rsidP="00FC7186"/>
    <w:p w14:paraId="6CDC2AF0" w14:textId="77777777" w:rsidR="00FC7186" w:rsidRPr="00E03D28" w:rsidRDefault="00FC7186" w:rsidP="00FC7186"/>
    <w:p w14:paraId="55681B31" w14:textId="77777777" w:rsidR="00FC7186" w:rsidRPr="00E03D28" w:rsidRDefault="00FC7186" w:rsidP="00FC7186"/>
    <w:p w14:paraId="15E8171F" w14:textId="77777777" w:rsidR="00FC7186" w:rsidRPr="00E03D28" w:rsidRDefault="00FC7186" w:rsidP="00FC7186"/>
    <w:p w14:paraId="03CBBE75" w14:textId="77777777" w:rsidR="00FC7186" w:rsidRPr="00E03D28" w:rsidRDefault="00FC7186" w:rsidP="00FC7186"/>
    <w:p w14:paraId="3A5638D7" w14:textId="77777777" w:rsidR="00FC7186" w:rsidRPr="00E03D28" w:rsidRDefault="00FC7186" w:rsidP="00FC7186"/>
    <w:p w14:paraId="18CF5BA3" w14:textId="77777777" w:rsidR="00FC7186" w:rsidRPr="00E03D28" w:rsidRDefault="00FC7186" w:rsidP="00FC7186"/>
    <w:p w14:paraId="65FB3349" w14:textId="77777777" w:rsidR="00FC7186" w:rsidRPr="00E03D28" w:rsidRDefault="00FC7186" w:rsidP="00FC7186"/>
    <w:p w14:paraId="70EB64C3" w14:textId="77777777" w:rsidR="00FC7186" w:rsidRPr="00E03D28" w:rsidRDefault="00FC7186" w:rsidP="00FC7186"/>
    <w:p w14:paraId="1185869A" w14:textId="77777777" w:rsidR="00FC7186" w:rsidRPr="00E03D28" w:rsidRDefault="00FC7186" w:rsidP="00FC7186"/>
    <w:p w14:paraId="4A897BDD" w14:textId="77777777" w:rsidR="00FC7186" w:rsidRPr="00E03D28" w:rsidRDefault="00FC7186" w:rsidP="00FC7186">
      <w:pPr>
        <w:spacing w:line="276" w:lineRule="auto"/>
        <w:jc w:val="center"/>
        <w:rPr>
          <w:color w:val="943634"/>
          <w:sz w:val="26"/>
          <w:szCs w:val="26"/>
        </w:rPr>
      </w:pPr>
      <w:r w:rsidRPr="00E03D28">
        <w:rPr>
          <w:color w:val="943634"/>
          <w:sz w:val="26"/>
          <w:szCs w:val="26"/>
        </w:rPr>
        <w:t>Group 3</w:t>
      </w:r>
    </w:p>
    <w:p w14:paraId="1761B6C9" w14:textId="77777777" w:rsidR="00FC7186" w:rsidRPr="00E03D28" w:rsidRDefault="00FC7186" w:rsidP="00FC7186">
      <w:pPr>
        <w:spacing w:line="276" w:lineRule="auto"/>
        <w:jc w:val="center"/>
        <w:rPr>
          <w:b/>
          <w:color w:val="632423"/>
          <w:sz w:val="28"/>
          <w:szCs w:val="26"/>
          <w:u w:val="single"/>
        </w:rPr>
      </w:pPr>
      <w:r w:rsidRPr="00E03D28">
        <w:rPr>
          <w:b/>
          <w:color w:val="632423"/>
          <w:sz w:val="28"/>
          <w:szCs w:val="26"/>
          <w:u w:val="single"/>
        </w:rPr>
        <w:t>Team members</w:t>
      </w:r>
    </w:p>
    <w:p w14:paraId="1AAE0D45" w14:textId="77777777" w:rsidR="00FC7186" w:rsidRPr="00E03D28" w:rsidRDefault="00FC7186" w:rsidP="00FC7186">
      <w:pPr>
        <w:spacing w:line="276" w:lineRule="auto"/>
        <w:jc w:val="center"/>
        <w:rPr>
          <w:color w:val="943634"/>
          <w:sz w:val="26"/>
          <w:szCs w:val="26"/>
        </w:rPr>
      </w:pPr>
      <w:r w:rsidRPr="00E03D28">
        <w:rPr>
          <w:color w:val="943634"/>
          <w:sz w:val="26"/>
          <w:szCs w:val="26"/>
        </w:rPr>
        <w:t>Aditya Purandare</w:t>
      </w:r>
    </w:p>
    <w:p w14:paraId="223FD826" w14:textId="77777777" w:rsidR="00FC7186" w:rsidRPr="00E03D28" w:rsidRDefault="00FC7186" w:rsidP="00FC7186">
      <w:pPr>
        <w:spacing w:line="276" w:lineRule="auto"/>
        <w:jc w:val="center"/>
        <w:rPr>
          <w:color w:val="943634"/>
          <w:sz w:val="26"/>
          <w:szCs w:val="26"/>
        </w:rPr>
      </w:pPr>
      <w:r w:rsidRPr="00E03D28">
        <w:rPr>
          <w:color w:val="943634"/>
          <w:sz w:val="26"/>
          <w:szCs w:val="26"/>
        </w:rPr>
        <w:t>Abeer Katiyal</w:t>
      </w:r>
    </w:p>
    <w:p w14:paraId="0653F99B" w14:textId="77777777" w:rsidR="00FC7186" w:rsidRDefault="00FC7186" w:rsidP="00FC7186">
      <w:pPr>
        <w:spacing w:line="276" w:lineRule="auto"/>
        <w:jc w:val="center"/>
        <w:rPr>
          <w:color w:val="943634"/>
          <w:sz w:val="26"/>
          <w:szCs w:val="26"/>
        </w:rPr>
      </w:pPr>
      <w:proofErr w:type="spellStart"/>
      <w:r w:rsidRPr="00E03D28">
        <w:rPr>
          <w:color w:val="943634"/>
          <w:sz w:val="26"/>
          <w:szCs w:val="26"/>
        </w:rPr>
        <w:t>Sneha</w:t>
      </w:r>
      <w:proofErr w:type="spellEnd"/>
      <w:r w:rsidRPr="00E03D28">
        <w:rPr>
          <w:color w:val="943634"/>
          <w:sz w:val="26"/>
          <w:szCs w:val="26"/>
        </w:rPr>
        <w:t xml:space="preserve"> </w:t>
      </w:r>
      <w:proofErr w:type="spellStart"/>
      <w:r w:rsidRPr="00E03D28">
        <w:rPr>
          <w:color w:val="943634"/>
          <w:sz w:val="26"/>
          <w:szCs w:val="26"/>
        </w:rPr>
        <w:t>Chandrashekaraiah</w:t>
      </w:r>
      <w:proofErr w:type="spellEnd"/>
    </w:p>
    <w:p w14:paraId="5E9B73F1" w14:textId="77777777" w:rsidR="00FC7186" w:rsidRDefault="00FC7186" w:rsidP="00FC7186">
      <w:pPr>
        <w:spacing w:line="276" w:lineRule="auto"/>
        <w:jc w:val="center"/>
        <w:rPr>
          <w:color w:val="943634"/>
          <w:sz w:val="26"/>
          <w:szCs w:val="26"/>
        </w:rPr>
      </w:pPr>
    </w:p>
    <w:p w14:paraId="0CBBCD14" w14:textId="77777777" w:rsidR="00FC7186" w:rsidRDefault="00FC7186" w:rsidP="00FC7186">
      <w:pPr>
        <w:spacing w:line="276" w:lineRule="auto"/>
        <w:jc w:val="center"/>
        <w:rPr>
          <w:color w:val="943634"/>
          <w:sz w:val="26"/>
          <w:szCs w:val="26"/>
        </w:rPr>
      </w:pPr>
    </w:p>
    <w:p w14:paraId="1BB73AA8" w14:textId="77777777" w:rsidR="00FC7186" w:rsidRDefault="00FC7186" w:rsidP="00FC7186">
      <w:pPr>
        <w:spacing w:line="276" w:lineRule="auto"/>
        <w:jc w:val="center"/>
        <w:rPr>
          <w:color w:val="943634"/>
          <w:sz w:val="26"/>
          <w:szCs w:val="26"/>
        </w:rPr>
      </w:pPr>
    </w:p>
    <w:sdt>
      <w:sdtPr>
        <w:rPr>
          <w:rFonts w:ascii="Times New Roman" w:eastAsia="SimSun" w:hAnsi="Times New Roman" w:cs="Times New Roman"/>
          <w:color w:val="auto"/>
          <w:kern w:val="2"/>
          <w:sz w:val="21"/>
          <w:szCs w:val="20"/>
          <w:lang w:eastAsia="zh-CN"/>
        </w:rPr>
        <w:id w:val="1550645835"/>
        <w:docPartObj>
          <w:docPartGallery w:val="Table of Contents"/>
          <w:docPartUnique/>
        </w:docPartObj>
      </w:sdtPr>
      <w:sdtEndPr>
        <w:rPr>
          <w:b/>
          <w:bCs/>
          <w:noProof/>
        </w:rPr>
      </w:sdtEndPr>
      <w:sdtContent>
        <w:p w14:paraId="5F51EFF5" w14:textId="77777777" w:rsidR="004A0547" w:rsidRDefault="004A0547">
          <w:pPr>
            <w:pStyle w:val="TOCHeading"/>
          </w:pPr>
          <w:r>
            <w:t>Table of Contents</w:t>
          </w:r>
        </w:p>
        <w:p w14:paraId="656F7B4B" w14:textId="77777777" w:rsidR="004A0547" w:rsidRDefault="004A0547">
          <w:pPr>
            <w:pStyle w:val="TOC1"/>
            <w:tabs>
              <w:tab w:val="left" w:pos="420"/>
              <w:tab w:val="right" w:leader="dot" w:pos="9350"/>
            </w:tabs>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448308811" w:history="1">
            <w:r w:rsidRPr="00731046">
              <w:rPr>
                <w:rStyle w:val="Hyperlink"/>
                <w:noProof/>
              </w:rPr>
              <w:t>1</w:t>
            </w:r>
            <w:r>
              <w:rPr>
                <w:rFonts w:asciiTheme="minorHAnsi" w:eastAsiaTheme="minorEastAsia" w:hAnsiTheme="minorHAnsi" w:cstheme="minorBidi"/>
                <w:noProof/>
                <w:kern w:val="0"/>
                <w:sz w:val="22"/>
                <w:szCs w:val="22"/>
                <w:lang w:eastAsia="en-US"/>
              </w:rPr>
              <w:tab/>
            </w:r>
            <w:r w:rsidRPr="00731046">
              <w:rPr>
                <w:rStyle w:val="Hyperlink"/>
                <w:noProof/>
              </w:rPr>
              <w:t>INTRODUCTION</w:t>
            </w:r>
            <w:r>
              <w:rPr>
                <w:noProof/>
                <w:webHidden/>
              </w:rPr>
              <w:tab/>
            </w:r>
            <w:r>
              <w:rPr>
                <w:noProof/>
                <w:webHidden/>
              </w:rPr>
              <w:fldChar w:fldCharType="begin"/>
            </w:r>
            <w:r>
              <w:rPr>
                <w:noProof/>
                <w:webHidden/>
              </w:rPr>
              <w:instrText xml:space="preserve"> PAGEREF _Toc448308811 \h </w:instrText>
            </w:r>
            <w:r>
              <w:rPr>
                <w:noProof/>
                <w:webHidden/>
              </w:rPr>
            </w:r>
            <w:r>
              <w:rPr>
                <w:noProof/>
                <w:webHidden/>
              </w:rPr>
              <w:fldChar w:fldCharType="separate"/>
            </w:r>
            <w:r w:rsidR="009C5213">
              <w:rPr>
                <w:noProof/>
                <w:webHidden/>
              </w:rPr>
              <w:t>3</w:t>
            </w:r>
            <w:r>
              <w:rPr>
                <w:noProof/>
                <w:webHidden/>
              </w:rPr>
              <w:fldChar w:fldCharType="end"/>
            </w:r>
          </w:hyperlink>
        </w:p>
        <w:p w14:paraId="00D9DEAA" w14:textId="77777777" w:rsidR="004A0547" w:rsidRDefault="006275DC">
          <w:pPr>
            <w:pStyle w:val="TOC2"/>
            <w:tabs>
              <w:tab w:val="left" w:pos="880"/>
              <w:tab w:val="right" w:leader="dot" w:pos="9350"/>
            </w:tabs>
            <w:rPr>
              <w:rFonts w:asciiTheme="minorHAnsi" w:eastAsiaTheme="minorEastAsia" w:hAnsiTheme="minorHAnsi" w:cstheme="minorBidi"/>
              <w:noProof/>
              <w:kern w:val="0"/>
              <w:sz w:val="22"/>
              <w:szCs w:val="22"/>
              <w:lang w:eastAsia="en-US"/>
            </w:rPr>
          </w:pPr>
          <w:hyperlink w:anchor="_Toc448308812" w:history="1">
            <w:r w:rsidR="004A0547" w:rsidRPr="00731046">
              <w:rPr>
                <w:rStyle w:val="Hyperlink"/>
                <w:noProof/>
              </w:rPr>
              <w:t>1.1</w:t>
            </w:r>
            <w:r w:rsidR="004A0547">
              <w:rPr>
                <w:rFonts w:asciiTheme="minorHAnsi" w:eastAsiaTheme="minorEastAsia" w:hAnsiTheme="minorHAnsi" w:cstheme="minorBidi"/>
                <w:noProof/>
                <w:kern w:val="0"/>
                <w:sz w:val="22"/>
                <w:szCs w:val="22"/>
                <w:lang w:eastAsia="en-US"/>
              </w:rPr>
              <w:tab/>
            </w:r>
            <w:r w:rsidR="004A0547" w:rsidRPr="00731046">
              <w:rPr>
                <w:rStyle w:val="Hyperlink"/>
                <w:noProof/>
              </w:rPr>
              <w:t>Purpose Of The Risk Management Plan</w:t>
            </w:r>
            <w:r w:rsidR="004A0547">
              <w:rPr>
                <w:noProof/>
                <w:webHidden/>
              </w:rPr>
              <w:tab/>
            </w:r>
            <w:r w:rsidR="004A0547">
              <w:rPr>
                <w:noProof/>
                <w:webHidden/>
              </w:rPr>
              <w:fldChar w:fldCharType="begin"/>
            </w:r>
            <w:r w:rsidR="004A0547">
              <w:rPr>
                <w:noProof/>
                <w:webHidden/>
              </w:rPr>
              <w:instrText xml:space="preserve"> PAGEREF _Toc448308812 \h </w:instrText>
            </w:r>
            <w:r w:rsidR="004A0547">
              <w:rPr>
                <w:noProof/>
                <w:webHidden/>
              </w:rPr>
            </w:r>
            <w:r w:rsidR="004A0547">
              <w:rPr>
                <w:noProof/>
                <w:webHidden/>
              </w:rPr>
              <w:fldChar w:fldCharType="separate"/>
            </w:r>
            <w:r w:rsidR="009C5213">
              <w:rPr>
                <w:noProof/>
                <w:webHidden/>
              </w:rPr>
              <w:t>3</w:t>
            </w:r>
            <w:r w:rsidR="004A0547">
              <w:rPr>
                <w:noProof/>
                <w:webHidden/>
              </w:rPr>
              <w:fldChar w:fldCharType="end"/>
            </w:r>
          </w:hyperlink>
        </w:p>
        <w:p w14:paraId="413FE13F" w14:textId="77777777" w:rsidR="004A0547" w:rsidRDefault="006275DC">
          <w:pPr>
            <w:pStyle w:val="TOC1"/>
            <w:tabs>
              <w:tab w:val="left" w:pos="420"/>
              <w:tab w:val="right" w:leader="dot" w:pos="9350"/>
            </w:tabs>
            <w:rPr>
              <w:rFonts w:asciiTheme="minorHAnsi" w:eastAsiaTheme="minorEastAsia" w:hAnsiTheme="minorHAnsi" w:cstheme="minorBidi"/>
              <w:noProof/>
              <w:kern w:val="0"/>
              <w:sz w:val="22"/>
              <w:szCs w:val="22"/>
              <w:lang w:eastAsia="en-US"/>
            </w:rPr>
          </w:pPr>
          <w:hyperlink w:anchor="_Toc448308813" w:history="1">
            <w:r w:rsidR="004A0547" w:rsidRPr="00731046">
              <w:rPr>
                <w:rStyle w:val="Hyperlink"/>
                <w:noProof/>
              </w:rPr>
              <w:t>2</w:t>
            </w:r>
            <w:r w:rsidR="004A0547">
              <w:rPr>
                <w:rFonts w:asciiTheme="minorHAnsi" w:eastAsiaTheme="minorEastAsia" w:hAnsiTheme="minorHAnsi" w:cstheme="minorBidi"/>
                <w:noProof/>
                <w:kern w:val="0"/>
                <w:sz w:val="22"/>
                <w:szCs w:val="22"/>
                <w:lang w:eastAsia="en-US"/>
              </w:rPr>
              <w:tab/>
            </w:r>
            <w:r w:rsidR="004A0547">
              <w:rPr>
                <w:rStyle w:val="Hyperlink"/>
                <w:noProof/>
              </w:rPr>
              <w:t>RISK MANAGEMENT PROCEDURE</w:t>
            </w:r>
            <w:r w:rsidR="004A0547">
              <w:rPr>
                <w:noProof/>
                <w:webHidden/>
              </w:rPr>
              <w:tab/>
            </w:r>
            <w:r w:rsidR="004A0547">
              <w:rPr>
                <w:noProof/>
                <w:webHidden/>
              </w:rPr>
              <w:fldChar w:fldCharType="begin"/>
            </w:r>
            <w:r w:rsidR="004A0547">
              <w:rPr>
                <w:noProof/>
                <w:webHidden/>
              </w:rPr>
              <w:instrText xml:space="preserve"> PAGEREF _Toc448308813 \h </w:instrText>
            </w:r>
            <w:r w:rsidR="004A0547">
              <w:rPr>
                <w:noProof/>
                <w:webHidden/>
              </w:rPr>
            </w:r>
            <w:r w:rsidR="004A0547">
              <w:rPr>
                <w:noProof/>
                <w:webHidden/>
              </w:rPr>
              <w:fldChar w:fldCharType="separate"/>
            </w:r>
            <w:r w:rsidR="009C5213">
              <w:rPr>
                <w:noProof/>
                <w:webHidden/>
              </w:rPr>
              <w:t>3</w:t>
            </w:r>
            <w:r w:rsidR="004A0547">
              <w:rPr>
                <w:noProof/>
                <w:webHidden/>
              </w:rPr>
              <w:fldChar w:fldCharType="end"/>
            </w:r>
          </w:hyperlink>
        </w:p>
        <w:p w14:paraId="4AB0FE49" w14:textId="77777777" w:rsidR="004A0547" w:rsidRDefault="006275DC">
          <w:pPr>
            <w:pStyle w:val="TOC2"/>
            <w:tabs>
              <w:tab w:val="left" w:pos="880"/>
              <w:tab w:val="right" w:leader="dot" w:pos="9350"/>
            </w:tabs>
            <w:rPr>
              <w:rFonts w:asciiTheme="minorHAnsi" w:eastAsiaTheme="minorEastAsia" w:hAnsiTheme="minorHAnsi" w:cstheme="minorBidi"/>
              <w:noProof/>
              <w:kern w:val="0"/>
              <w:sz w:val="22"/>
              <w:szCs w:val="22"/>
              <w:lang w:eastAsia="en-US"/>
            </w:rPr>
          </w:pPr>
          <w:hyperlink w:anchor="_Toc448308814" w:history="1">
            <w:r w:rsidR="004A0547" w:rsidRPr="00731046">
              <w:rPr>
                <w:rStyle w:val="Hyperlink"/>
                <w:noProof/>
              </w:rPr>
              <w:t>2.1</w:t>
            </w:r>
            <w:r w:rsidR="004A0547">
              <w:rPr>
                <w:rFonts w:asciiTheme="minorHAnsi" w:eastAsiaTheme="minorEastAsia" w:hAnsiTheme="minorHAnsi" w:cstheme="minorBidi"/>
                <w:noProof/>
                <w:kern w:val="0"/>
                <w:sz w:val="22"/>
                <w:szCs w:val="22"/>
                <w:lang w:eastAsia="en-US"/>
              </w:rPr>
              <w:tab/>
            </w:r>
            <w:r w:rsidR="004A0547" w:rsidRPr="00731046">
              <w:rPr>
                <w:rStyle w:val="Hyperlink"/>
                <w:noProof/>
              </w:rPr>
              <w:t>Process</w:t>
            </w:r>
            <w:r w:rsidR="004A0547">
              <w:rPr>
                <w:noProof/>
                <w:webHidden/>
              </w:rPr>
              <w:tab/>
            </w:r>
            <w:r w:rsidR="004A0547">
              <w:rPr>
                <w:noProof/>
                <w:webHidden/>
              </w:rPr>
              <w:fldChar w:fldCharType="begin"/>
            </w:r>
            <w:r w:rsidR="004A0547">
              <w:rPr>
                <w:noProof/>
                <w:webHidden/>
              </w:rPr>
              <w:instrText xml:space="preserve"> PAGEREF _Toc448308814 \h </w:instrText>
            </w:r>
            <w:r w:rsidR="004A0547">
              <w:rPr>
                <w:noProof/>
                <w:webHidden/>
              </w:rPr>
            </w:r>
            <w:r w:rsidR="004A0547">
              <w:rPr>
                <w:noProof/>
                <w:webHidden/>
              </w:rPr>
              <w:fldChar w:fldCharType="separate"/>
            </w:r>
            <w:r w:rsidR="009C5213">
              <w:rPr>
                <w:noProof/>
                <w:webHidden/>
              </w:rPr>
              <w:t>3</w:t>
            </w:r>
            <w:r w:rsidR="004A0547">
              <w:rPr>
                <w:noProof/>
                <w:webHidden/>
              </w:rPr>
              <w:fldChar w:fldCharType="end"/>
            </w:r>
          </w:hyperlink>
        </w:p>
        <w:p w14:paraId="03181801" w14:textId="77777777" w:rsidR="004A0547" w:rsidRDefault="006275DC">
          <w:pPr>
            <w:pStyle w:val="TOC2"/>
            <w:tabs>
              <w:tab w:val="left" w:pos="880"/>
              <w:tab w:val="right" w:leader="dot" w:pos="9350"/>
            </w:tabs>
            <w:rPr>
              <w:rFonts w:asciiTheme="minorHAnsi" w:eastAsiaTheme="minorEastAsia" w:hAnsiTheme="minorHAnsi" w:cstheme="minorBidi"/>
              <w:noProof/>
              <w:kern w:val="0"/>
              <w:sz w:val="22"/>
              <w:szCs w:val="22"/>
              <w:lang w:eastAsia="en-US"/>
            </w:rPr>
          </w:pPr>
          <w:hyperlink w:anchor="_Toc448308815" w:history="1">
            <w:r w:rsidR="004A0547" w:rsidRPr="00731046">
              <w:rPr>
                <w:rStyle w:val="Hyperlink"/>
                <w:noProof/>
              </w:rPr>
              <w:t>2.2</w:t>
            </w:r>
            <w:r w:rsidR="004A0547">
              <w:rPr>
                <w:rFonts w:asciiTheme="minorHAnsi" w:eastAsiaTheme="minorEastAsia" w:hAnsiTheme="minorHAnsi" w:cstheme="minorBidi"/>
                <w:noProof/>
                <w:kern w:val="0"/>
                <w:sz w:val="22"/>
                <w:szCs w:val="22"/>
                <w:lang w:eastAsia="en-US"/>
              </w:rPr>
              <w:tab/>
            </w:r>
            <w:r w:rsidR="004A0547" w:rsidRPr="00731046">
              <w:rPr>
                <w:rStyle w:val="Hyperlink"/>
                <w:noProof/>
              </w:rPr>
              <w:t>Risk Identification</w:t>
            </w:r>
            <w:r w:rsidR="004A0547">
              <w:rPr>
                <w:noProof/>
                <w:webHidden/>
              </w:rPr>
              <w:tab/>
            </w:r>
            <w:r w:rsidR="004A0547">
              <w:rPr>
                <w:noProof/>
                <w:webHidden/>
              </w:rPr>
              <w:fldChar w:fldCharType="begin"/>
            </w:r>
            <w:r w:rsidR="004A0547">
              <w:rPr>
                <w:noProof/>
                <w:webHidden/>
              </w:rPr>
              <w:instrText xml:space="preserve"> PAGEREF _Toc448308815 \h </w:instrText>
            </w:r>
            <w:r w:rsidR="004A0547">
              <w:rPr>
                <w:noProof/>
                <w:webHidden/>
              </w:rPr>
            </w:r>
            <w:r w:rsidR="004A0547">
              <w:rPr>
                <w:noProof/>
                <w:webHidden/>
              </w:rPr>
              <w:fldChar w:fldCharType="separate"/>
            </w:r>
            <w:r w:rsidR="009C5213">
              <w:rPr>
                <w:noProof/>
                <w:webHidden/>
              </w:rPr>
              <w:t>3</w:t>
            </w:r>
            <w:r w:rsidR="004A0547">
              <w:rPr>
                <w:noProof/>
                <w:webHidden/>
              </w:rPr>
              <w:fldChar w:fldCharType="end"/>
            </w:r>
          </w:hyperlink>
        </w:p>
        <w:p w14:paraId="4E5D9DE7" w14:textId="77777777" w:rsidR="004A0547" w:rsidRDefault="006275DC">
          <w:pPr>
            <w:pStyle w:val="TOC2"/>
            <w:tabs>
              <w:tab w:val="left" w:pos="880"/>
              <w:tab w:val="right" w:leader="dot" w:pos="9350"/>
            </w:tabs>
            <w:rPr>
              <w:rFonts w:asciiTheme="minorHAnsi" w:eastAsiaTheme="minorEastAsia" w:hAnsiTheme="minorHAnsi" w:cstheme="minorBidi"/>
              <w:noProof/>
              <w:kern w:val="0"/>
              <w:sz w:val="22"/>
              <w:szCs w:val="22"/>
              <w:lang w:eastAsia="en-US"/>
            </w:rPr>
          </w:pPr>
          <w:hyperlink w:anchor="_Toc448308816" w:history="1">
            <w:r w:rsidR="004A0547" w:rsidRPr="00731046">
              <w:rPr>
                <w:rStyle w:val="Hyperlink"/>
                <w:noProof/>
              </w:rPr>
              <w:t>2.3</w:t>
            </w:r>
            <w:r w:rsidR="004A0547">
              <w:rPr>
                <w:rFonts w:asciiTheme="minorHAnsi" w:eastAsiaTheme="minorEastAsia" w:hAnsiTheme="minorHAnsi" w:cstheme="minorBidi"/>
                <w:noProof/>
                <w:kern w:val="0"/>
                <w:sz w:val="22"/>
                <w:szCs w:val="22"/>
                <w:lang w:eastAsia="en-US"/>
              </w:rPr>
              <w:tab/>
            </w:r>
            <w:r w:rsidR="004A0547" w:rsidRPr="00731046">
              <w:rPr>
                <w:rStyle w:val="Hyperlink"/>
                <w:noProof/>
              </w:rPr>
              <w:t>Risk Analysis</w:t>
            </w:r>
            <w:r w:rsidR="004A0547">
              <w:rPr>
                <w:noProof/>
                <w:webHidden/>
              </w:rPr>
              <w:tab/>
            </w:r>
            <w:r w:rsidR="004A0547">
              <w:rPr>
                <w:noProof/>
                <w:webHidden/>
              </w:rPr>
              <w:fldChar w:fldCharType="begin"/>
            </w:r>
            <w:r w:rsidR="004A0547">
              <w:rPr>
                <w:noProof/>
                <w:webHidden/>
              </w:rPr>
              <w:instrText xml:space="preserve"> PAGEREF _Toc448308816 \h </w:instrText>
            </w:r>
            <w:r w:rsidR="004A0547">
              <w:rPr>
                <w:noProof/>
                <w:webHidden/>
              </w:rPr>
            </w:r>
            <w:r w:rsidR="004A0547">
              <w:rPr>
                <w:noProof/>
                <w:webHidden/>
              </w:rPr>
              <w:fldChar w:fldCharType="separate"/>
            </w:r>
            <w:r w:rsidR="009C5213">
              <w:rPr>
                <w:noProof/>
                <w:webHidden/>
              </w:rPr>
              <w:t>5</w:t>
            </w:r>
            <w:r w:rsidR="004A0547">
              <w:rPr>
                <w:noProof/>
                <w:webHidden/>
              </w:rPr>
              <w:fldChar w:fldCharType="end"/>
            </w:r>
          </w:hyperlink>
        </w:p>
        <w:p w14:paraId="787F81F4" w14:textId="77777777" w:rsidR="004A0547" w:rsidRDefault="006275DC">
          <w:pPr>
            <w:pStyle w:val="TOC3"/>
            <w:tabs>
              <w:tab w:val="left" w:pos="1100"/>
              <w:tab w:val="right" w:leader="dot" w:pos="9350"/>
            </w:tabs>
            <w:rPr>
              <w:rFonts w:asciiTheme="minorHAnsi" w:eastAsiaTheme="minorEastAsia" w:hAnsiTheme="minorHAnsi" w:cstheme="minorBidi"/>
              <w:noProof/>
              <w:kern w:val="0"/>
              <w:sz w:val="22"/>
              <w:szCs w:val="22"/>
              <w:lang w:eastAsia="en-US"/>
            </w:rPr>
          </w:pPr>
          <w:hyperlink w:anchor="_Toc448308817" w:history="1">
            <w:r w:rsidR="004A0547" w:rsidRPr="00731046">
              <w:rPr>
                <w:rStyle w:val="Hyperlink"/>
                <w:noProof/>
              </w:rPr>
              <w:t>2.3.1</w:t>
            </w:r>
            <w:r w:rsidR="004A0547">
              <w:rPr>
                <w:rFonts w:asciiTheme="minorHAnsi" w:eastAsiaTheme="minorEastAsia" w:hAnsiTheme="minorHAnsi" w:cstheme="minorBidi"/>
                <w:noProof/>
                <w:kern w:val="0"/>
                <w:sz w:val="22"/>
                <w:szCs w:val="22"/>
                <w:lang w:eastAsia="en-US"/>
              </w:rPr>
              <w:tab/>
            </w:r>
            <w:r w:rsidR="004A0547" w:rsidRPr="00731046">
              <w:rPr>
                <w:rStyle w:val="Hyperlink"/>
                <w:noProof/>
              </w:rPr>
              <w:t>Qualitative Risk Analysis</w:t>
            </w:r>
            <w:r w:rsidR="004A0547">
              <w:rPr>
                <w:noProof/>
                <w:webHidden/>
              </w:rPr>
              <w:tab/>
            </w:r>
            <w:r w:rsidR="004A0547">
              <w:rPr>
                <w:noProof/>
                <w:webHidden/>
              </w:rPr>
              <w:fldChar w:fldCharType="begin"/>
            </w:r>
            <w:r w:rsidR="004A0547">
              <w:rPr>
                <w:noProof/>
                <w:webHidden/>
              </w:rPr>
              <w:instrText xml:space="preserve"> PAGEREF _Toc448308817 \h </w:instrText>
            </w:r>
            <w:r w:rsidR="004A0547">
              <w:rPr>
                <w:noProof/>
                <w:webHidden/>
              </w:rPr>
            </w:r>
            <w:r w:rsidR="004A0547">
              <w:rPr>
                <w:noProof/>
                <w:webHidden/>
              </w:rPr>
              <w:fldChar w:fldCharType="separate"/>
            </w:r>
            <w:r w:rsidR="009C5213">
              <w:rPr>
                <w:noProof/>
                <w:webHidden/>
              </w:rPr>
              <w:t>5</w:t>
            </w:r>
            <w:r w:rsidR="004A0547">
              <w:rPr>
                <w:noProof/>
                <w:webHidden/>
              </w:rPr>
              <w:fldChar w:fldCharType="end"/>
            </w:r>
          </w:hyperlink>
        </w:p>
        <w:p w14:paraId="4EA97915" w14:textId="77777777" w:rsidR="004A0547" w:rsidRDefault="006275DC">
          <w:pPr>
            <w:pStyle w:val="TOC3"/>
            <w:tabs>
              <w:tab w:val="right" w:leader="dot" w:pos="9350"/>
            </w:tabs>
            <w:rPr>
              <w:rFonts w:asciiTheme="minorHAnsi" w:eastAsiaTheme="minorEastAsia" w:hAnsiTheme="minorHAnsi" w:cstheme="minorBidi"/>
              <w:noProof/>
              <w:kern w:val="0"/>
              <w:sz w:val="22"/>
              <w:szCs w:val="22"/>
              <w:lang w:eastAsia="en-US"/>
            </w:rPr>
          </w:pPr>
          <w:hyperlink w:anchor="_Toc448308818" w:history="1">
            <w:r w:rsidR="004A0547" w:rsidRPr="00731046">
              <w:rPr>
                <w:rStyle w:val="Hyperlink"/>
                <w:noProof/>
              </w:rPr>
              <w:t>Risk Breakdown Structure</w:t>
            </w:r>
            <w:r w:rsidR="004A0547">
              <w:rPr>
                <w:noProof/>
                <w:webHidden/>
              </w:rPr>
              <w:tab/>
            </w:r>
            <w:r w:rsidR="004A0547">
              <w:rPr>
                <w:noProof/>
                <w:webHidden/>
              </w:rPr>
              <w:fldChar w:fldCharType="begin"/>
            </w:r>
            <w:r w:rsidR="004A0547">
              <w:rPr>
                <w:noProof/>
                <w:webHidden/>
              </w:rPr>
              <w:instrText xml:space="preserve"> PAGEREF _Toc448308818 \h </w:instrText>
            </w:r>
            <w:r w:rsidR="004A0547">
              <w:rPr>
                <w:noProof/>
                <w:webHidden/>
              </w:rPr>
            </w:r>
            <w:r w:rsidR="004A0547">
              <w:rPr>
                <w:noProof/>
                <w:webHidden/>
              </w:rPr>
              <w:fldChar w:fldCharType="separate"/>
            </w:r>
            <w:r w:rsidR="009C5213">
              <w:rPr>
                <w:noProof/>
                <w:webHidden/>
              </w:rPr>
              <w:t>5</w:t>
            </w:r>
            <w:r w:rsidR="004A0547">
              <w:rPr>
                <w:noProof/>
                <w:webHidden/>
              </w:rPr>
              <w:fldChar w:fldCharType="end"/>
            </w:r>
          </w:hyperlink>
        </w:p>
        <w:p w14:paraId="5696F5D1" w14:textId="77777777" w:rsidR="004A0547" w:rsidRDefault="006275DC">
          <w:pPr>
            <w:pStyle w:val="TOC2"/>
            <w:tabs>
              <w:tab w:val="left" w:pos="880"/>
              <w:tab w:val="right" w:leader="dot" w:pos="9350"/>
            </w:tabs>
            <w:rPr>
              <w:rFonts w:asciiTheme="minorHAnsi" w:eastAsiaTheme="minorEastAsia" w:hAnsiTheme="minorHAnsi" w:cstheme="minorBidi"/>
              <w:noProof/>
              <w:kern w:val="0"/>
              <w:sz w:val="22"/>
              <w:szCs w:val="22"/>
              <w:lang w:eastAsia="en-US"/>
            </w:rPr>
          </w:pPr>
          <w:hyperlink w:anchor="_Toc448308819" w:history="1">
            <w:r w:rsidR="004A0547" w:rsidRPr="00731046">
              <w:rPr>
                <w:rStyle w:val="Hyperlink"/>
                <w:noProof/>
              </w:rPr>
              <w:t>2.4</w:t>
            </w:r>
            <w:r w:rsidR="004A0547">
              <w:rPr>
                <w:rFonts w:asciiTheme="minorHAnsi" w:eastAsiaTheme="minorEastAsia" w:hAnsiTheme="minorHAnsi" w:cstheme="minorBidi"/>
                <w:noProof/>
                <w:kern w:val="0"/>
                <w:sz w:val="22"/>
                <w:szCs w:val="22"/>
                <w:lang w:eastAsia="en-US"/>
              </w:rPr>
              <w:tab/>
            </w:r>
            <w:r w:rsidR="004A0547" w:rsidRPr="00731046">
              <w:rPr>
                <w:rStyle w:val="Hyperlink"/>
                <w:noProof/>
              </w:rPr>
              <w:t>Risk Response Planning</w:t>
            </w:r>
            <w:r w:rsidR="004A0547">
              <w:rPr>
                <w:noProof/>
                <w:webHidden/>
              </w:rPr>
              <w:tab/>
            </w:r>
            <w:r w:rsidR="004A0547">
              <w:rPr>
                <w:noProof/>
                <w:webHidden/>
              </w:rPr>
              <w:fldChar w:fldCharType="begin"/>
            </w:r>
            <w:r w:rsidR="004A0547">
              <w:rPr>
                <w:noProof/>
                <w:webHidden/>
              </w:rPr>
              <w:instrText xml:space="preserve"> PAGEREF _Toc448308819 \h </w:instrText>
            </w:r>
            <w:r w:rsidR="004A0547">
              <w:rPr>
                <w:noProof/>
                <w:webHidden/>
              </w:rPr>
            </w:r>
            <w:r w:rsidR="004A0547">
              <w:rPr>
                <w:noProof/>
                <w:webHidden/>
              </w:rPr>
              <w:fldChar w:fldCharType="separate"/>
            </w:r>
            <w:r w:rsidR="009C5213">
              <w:rPr>
                <w:noProof/>
                <w:webHidden/>
              </w:rPr>
              <w:t>6</w:t>
            </w:r>
            <w:r w:rsidR="004A0547">
              <w:rPr>
                <w:noProof/>
                <w:webHidden/>
              </w:rPr>
              <w:fldChar w:fldCharType="end"/>
            </w:r>
          </w:hyperlink>
        </w:p>
        <w:p w14:paraId="78612EEF" w14:textId="77777777" w:rsidR="004A0547" w:rsidRDefault="006275DC">
          <w:pPr>
            <w:pStyle w:val="TOC1"/>
            <w:tabs>
              <w:tab w:val="left" w:pos="420"/>
              <w:tab w:val="right" w:leader="dot" w:pos="9350"/>
            </w:tabs>
            <w:rPr>
              <w:rFonts w:asciiTheme="minorHAnsi" w:eastAsiaTheme="minorEastAsia" w:hAnsiTheme="minorHAnsi" w:cstheme="minorBidi"/>
              <w:noProof/>
              <w:kern w:val="0"/>
              <w:sz w:val="22"/>
              <w:szCs w:val="22"/>
              <w:lang w:eastAsia="en-US"/>
            </w:rPr>
          </w:pPr>
          <w:hyperlink w:anchor="_Toc448308820" w:history="1">
            <w:r w:rsidR="004A0547" w:rsidRPr="00731046">
              <w:rPr>
                <w:rStyle w:val="Hyperlink"/>
                <w:noProof/>
              </w:rPr>
              <w:t>3</w:t>
            </w:r>
            <w:r w:rsidR="004A0547">
              <w:rPr>
                <w:rFonts w:asciiTheme="minorHAnsi" w:eastAsiaTheme="minorEastAsia" w:hAnsiTheme="minorHAnsi" w:cstheme="minorBidi"/>
                <w:noProof/>
                <w:kern w:val="0"/>
                <w:sz w:val="22"/>
                <w:szCs w:val="22"/>
                <w:lang w:eastAsia="en-US"/>
              </w:rPr>
              <w:tab/>
            </w:r>
            <w:r w:rsidR="00A30708" w:rsidRPr="00A30708">
              <w:rPr>
                <w:rFonts w:eastAsiaTheme="minorEastAsia"/>
                <w:noProof/>
                <w:kern w:val="0"/>
                <w:sz w:val="22"/>
                <w:szCs w:val="22"/>
                <w:lang w:eastAsia="en-US"/>
              </w:rPr>
              <w:t xml:space="preserve">RISK MANAGEMENT PLAN </w:t>
            </w:r>
            <w:r w:rsidR="004A0547" w:rsidRPr="00A30708">
              <w:rPr>
                <w:rStyle w:val="Hyperlink"/>
                <w:noProof/>
              </w:rPr>
              <w:t>APPROVAL</w:t>
            </w:r>
            <w:r w:rsidR="00A30708" w:rsidRPr="00A30708">
              <w:rPr>
                <w:rStyle w:val="Hyperlink"/>
                <w:noProof/>
              </w:rPr>
              <w:t xml:space="preserve"> FORM</w:t>
            </w:r>
            <w:r w:rsidR="004A0547">
              <w:rPr>
                <w:noProof/>
                <w:webHidden/>
              </w:rPr>
              <w:tab/>
            </w:r>
            <w:r w:rsidR="004A0547">
              <w:rPr>
                <w:noProof/>
                <w:webHidden/>
              </w:rPr>
              <w:fldChar w:fldCharType="begin"/>
            </w:r>
            <w:r w:rsidR="004A0547">
              <w:rPr>
                <w:noProof/>
                <w:webHidden/>
              </w:rPr>
              <w:instrText xml:space="preserve"> PAGEREF _Toc448308820 \h </w:instrText>
            </w:r>
            <w:r w:rsidR="004A0547">
              <w:rPr>
                <w:noProof/>
                <w:webHidden/>
              </w:rPr>
            </w:r>
            <w:r w:rsidR="004A0547">
              <w:rPr>
                <w:noProof/>
                <w:webHidden/>
              </w:rPr>
              <w:fldChar w:fldCharType="separate"/>
            </w:r>
            <w:r w:rsidR="009C5213">
              <w:rPr>
                <w:noProof/>
                <w:webHidden/>
              </w:rPr>
              <w:t>8</w:t>
            </w:r>
            <w:r w:rsidR="004A0547">
              <w:rPr>
                <w:noProof/>
                <w:webHidden/>
              </w:rPr>
              <w:fldChar w:fldCharType="end"/>
            </w:r>
          </w:hyperlink>
        </w:p>
        <w:p w14:paraId="43528920" w14:textId="77777777" w:rsidR="004A0547" w:rsidRDefault="004A0547">
          <w:r>
            <w:rPr>
              <w:b/>
              <w:bCs/>
              <w:noProof/>
            </w:rPr>
            <w:fldChar w:fldCharType="end"/>
          </w:r>
        </w:p>
      </w:sdtContent>
    </w:sdt>
    <w:p w14:paraId="506365AB" w14:textId="77777777" w:rsidR="004748C1" w:rsidRDefault="004748C1">
      <w:pPr>
        <w:widowControl/>
        <w:spacing w:after="160" w:line="259" w:lineRule="auto"/>
        <w:jc w:val="left"/>
        <w:rPr>
          <w:rFonts w:eastAsia="Arial Unicode MS"/>
          <w:b/>
          <w:bCs/>
          <w:caps/>
          <w:kern w:val="36"/>
          <w:sz w:val="28"/>
          <w:szCs w:val="48"/>
          <w:lang w:eastAsia="en-US"/>
        </w:rPr>
      </w:pPr>
      <w:r>
        <w:br w:type="page"/>
      </w:r>
    </w:p>
    <w:p w14:paraId="1040312F" w14:textId="77777777" w:rsidR="004748C1" w:rsidRDefault="004748C1" w:rsidP="004748C1">
      <w:pPr>
        <w:pStyle w:val="Heading1"/>
      </w:pPr>
      <w:bookmarkStart w:id="1" w:name="_Toc104887533"/>
      <w:bookmarkStart w:id="2" w:name="_Toc104887695"/>
      <w:bookmarkStart w:id="3" w:name="_Toc107198556"/>
      <w:bookmarkStart w:id="4" w:name="_Toc148928075"/>
      <w:bookmarkStart w:id="5" w:name="_Toc448308811"/>
      <w:r>
        <w:lastRenderedPageBreak/>
        <w:t>INTRODUCTION</w:t>
      </w:r>
      <w:bookmarkEnd w:id="1"/>
      <w:bookmarkEnd w:id="2"/>
      <w:bookmarkEnd w:id="3"/>
      <w:bookmarkEnd w:id="4"/>
      <w:bookmarkEnd w:id="5"/>
    </w:p>
    <w:p w14:paraId="09AB864F" w14:textId="77777777" w:rsidR="004E2271" w:rsidRDefault="004E2271" w:rsidP="004E2271">
      <w:pPr>
        <w:pStyle w:val="Heading2"/>
        <w:rPr>
          <w:rFonts w:ascii="Times New Roman" w:hAnsi="Times New Roman"/>
        </w:rPr>
      </w:pPr>
      <w:bookmarkStart w:id="6" w:name="_Toc104887534"/>
      <w:bookmarkStart w:id="7" w:name="_Toc104887696"/>
      <w:bookmarkStart w:id="8" w:name="_Toc107198557"/>
      <w:bookmarkStart w:id="9" w:name="_Toc148928076"/>
      <w:bookmarkStart w:id="10" w:name="_Toc448308812"/>
      <w:r>
        <w:rPr>
          <w:rFonts w:ascii="Times New Roman" w:hAnsi="Times New Roman"/>
        </w:rPr>
        <w:t xml:space="preserve">Purpose Of The </w:t>
      </w:r>
      <w:bookmarkEnd w:id="6"/>
      <w:bookmarkEnd w:id="7"/>
      <w:r>
        <w:rPr>
          <w:rFonts w:ascii="Times New Roman" w:hAnsi="Times New Roman"/>
        </w:rPr>
        <w:t>Risk Management Plan</w:t>
      </w:r>
      <w:bookmarkEnd w:id="8"/>
      <w:bookmarkEnd w:id="9"/>
      <w:bookmarkEnd w:id="10"/>
    </w:p>
    <w:p w14:paraId="144C3AF3" w14:textId="77777777" w:rsidR="004E2271" w:rsidRPr="00554BF6" w:rsidRDefault="005A154D" w:rsidP="004E2271">
      <w:pPr>
        <w:pStyle w:val="BodyText"/>
        <w:spacing w:before="0" w:after="0"/>
      </w:pPr>
      <w:bookmarkStart w:id="11" w:name="OLE_LINK2"/>
      <w:r w:rsidRPr="005A154D">
        <w:t>A risk event is something identified in adv</w:t>
      </w:r>
      <w:r>
        <w:t>ance that may or may not happen</w:t>
      </w:r>
      <w:r w:rsidR="004E2271">
        <w:t xml:space="preserve">. </w:t>
      </w:r>
      <w:r w:rsidRPr="005A154D">
        <w:t>Project risk management is the art and science of identifying, analyzing, and responding to risk throughout the life of a project and in the best interest</w:t>
      </w:r>
      <w:r>
        <w:t>s of meeting project objectives</w:t>
      </w:r>
      <w:r w:rsidR="004E2271">
        <w:t xml:space="preserve">. This Risk Management Plan defines how risks associated with the </w:t>
      </w:r>
      <w:r>
        <w:t>Pie Pub Restaurant franchise expansion</w:t>
      </w:r>
      <w:r w:rsidR="004E2271">
        <w:t xml:space="preserve"> project will be identified, analyzed, and managed. It outlines how risk management activities will be </w:t>
      </w:r>
      <w:r>
        <w:t>implemented</w:t>
      </w:r>
      <w:r w:rsidR="004E2271" w:rsidRPr="00554BF6">
        <w:t xml:space="preserve">, recorded, and monitored throughout </w:t>
      </w:r>
      <w:bookmarkEnd w:id="11"/>
      <w:r w:rsidR="004E2271" w:rsidRPr="00554BF6">
        <w:t>the project and provides practices for recording and prioritizing risks.</w:t>
      </w:r>
    </w:p>
    <w:p w14:paraId="4B7E433C" w14:textId="77777777" w:rsidR="004E2271" w:rsidRPr="00554BF6" w:rsidRDefault="004E2271" w:rsidP="004E2271">
      <w:pPr>
        <w:pStyle w:val="BodyText"/>
        <w:spacing w:before="0" w:after="0"/>
      </w:pPr>
      <w:r w:rsidRPr="00554BF6">
        <w:t>The Risk Management Plan is created</w:t>
      </w:r>
      <w:r w:rsidR="00FF6689">
        <w:t xml:space="preserve"> by the project manager in the planning p</w:t>
      </w:r>
      <w:r w:rsidRPr="00554BF6">
        <w:t xml:space="preserve">hase and is monitored and updated throughout the project.  </w:t>
      </w:r>
    </w:p>
    <w:p w14:paraId="45E62F29" w14:textId="77777777" w:rsidR="004E2271" w:rsidRDefault="004E2271" w:rsidP="004E2271">
      <w:pPr>
        <w:pStyle w:val="BodyText"/>
        <w:spacing w:before="0" w:after="0"/>
        <w:rPr>
          <w:iCs/>
        </w:rPr>
      </w:pPr>
      <w:r w:rsidRPr="00554BF6">
        <w:t xml:space="preserve">The intended audience of this document is the </w:t>
      </w:r>
      <w:r w:rsidRPr="00554BF6">
        <w:rPr>
          <w:iCs/>
        </w:rPr>
        <w:t xml:space="preserve">project team, project sponsor and </w:t>
      </w:r>
      <w:r w:rsidR="00FF6689">
        <w:rPr>
          <w:iCs/>
        </w:rPr>
        <w:t>stakeholders</w:t>
      </w:r>
      <w:r w:rsidRPr="00554BF6">
        <w:rPr>
          <w:iCs/>
        </w:rPr>
        <w:t>.</w:t>
      </w:r>
    </w:p>
    <w:p w14:paraId="2AAC13FC" w14:textId="77777777" w:rsidR="004E2271" w:rsidRPr="00554BF6" w:rsidRDefault="004E2271" w:rsidP="004E2271">
      <w:pPr>
        <w:pStyle w:val="Heading1"/>
      </w:pPr>
      <w:bookmarkStart w:id="12" w:name="_Toc107198561"/>
      <w:bookmarkStart w:id="13" w:name="_Toc148928077"/>
      <w:bookmarkStart w:id="14" w:name="_Toc448308813"/>
      <w:r w:rsidRPr="00554BF6">
        <w:t xml:space="preserve">risk management </w:t>
      </w:r>
      <w:bookmarkEnd w:id="12"/>
      <w:r w:rsidRPr="00554BF6">
        <w:t>Procedure</w:t>
      </w:r>
      <w:bookmarkStart w:id="15" w:name="_Toc107198562"/>
      <w:bookmarkEnd w:id="13"/>
      <w:bookmarkEnd w:id="14"/>
    </w:p>
    <w:p w14:paraId="26876717" w14:textId="77777777" w:rsidR="004E2271" w:rsidRPr="00554BF6" w:rsidRDefault="004E2271" w:rsidP="004E2271">
      <w:pPr>
        <w:pStyle w:val="Heading2"/>
        <w:rPr>
          <w:rFonts w:ascii="Times New Roman" w:hAnsi="Times New Roman" w:cs="Times New Roman"/>
        </w:rPr>
      </w:pPr>
      <w:bookmarkStart w:id="16" w:name="_Toc148928078"/>
      <w:bookmarkStart w:id="17" w:name="_Toc448308814"/>
      <w:r w:rsidRPr="00554BF6">
        <w:rPr>
          <w:rFonts w:ascii="Times New Roman" w:hAnsi="Times New Roman" w:cs="Times New Roman"/>
        </w:rPr>
        <w:t>Process</w:t>
      </w:r>
      <w:bookmarkEnd w:id="16"/>
      <w:bookmarkEnd w:id="17"/>
    </w:p>
    <w:p w14:paraId="338AAE34" w14:textId="77777777" w:rsidR="004E2271" w:rsidRPr="00554BF6" w:rsidRDefault="004E2271" w:rsidP="004E2271">
      <w:pPr>
        <w:pStyle w:val="BodyText"/>
        <w:spacing w:before="0" w:after="0"/>
        <w:rPr>
          <w:i/>
          <w:color w:val="0000FF"/>
        </w:rPr>
      </w:pPr>
      <w:r>
        <w:t xml:space="preserve">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w:t>
      </w:r>
      <w:r w:rsidR="006A3221">
        <w:t xml:space="preserve">Project Manager, </w:t>
      </w:r>
      <w:proofErr w:type="spellStart"/>
      <w:r w:rsidR="006A3221">
        <w:t>Sneha</w:t>
      </w:r>
      <w:proofErr w:type="spellEnd"/>
      <w:r w:rsidR="006A3221">
        <w:t xml:space="preserve"> </w:t>
      </w:r>
      <w:proofErr w:type="spellStart"/>
      <w:r w:rsidR="006A3221">
        <w:t>Chandrashekharaiah</w:t>
      </w:r>
      <w:proofErr w:type="spellEnd"/>
      <w:r>
        <w:t xml:space="preserve"> will serve as the Risk Manager for this project.</w:t>
      </w:r>
    </w:p>
    <w:p w14:paraId="6A49DA5A" w14:textId="77777777" w:rsidR="004E2271" w:rsidRPr="00554BF6" w:rsidRDefault="004E2271" w:rsidP="004E2271">
      <w:pPr>
        <w:pStyle w:val="Heading2"/>
        <w:rPr>
          <w:rFonts w:ascii="Times New Roman" w:hAnsi="Times New Roman" w:cs="Times New Roman"/>
        </w:rPr>
      </w:pPr>
      <w:bookmarkStart w:id="18" w:name="_Toc148928079"/>
      <w:bookmarkStart w:id="19" w:name="_Toc448308815"/>
      <w:r w:rsidRPr="00554BF6">
        <w:rPr>
          <w:rFonts w:ascii="Times New Roman" w:hAnsi="Times New Roman" w:cs="Times New Roman"/>
        </w:rPr>
        <w:t>Risk Identification</w:t>
      </w:r>
      <w:bookmarkEnd w:id="15"/>
      <w:bookmarkEnd w:id="18"/>
      <w:bookmarkEnd w:id="19"/>
    </w:p>
    <w:p w14:paraId="2E4AAA41" w14:textId="77777777" w:rsidR="004E2271" w:rsidRDefault="004E2271" w:rsidP="00AB1E45">
      <w:pPr>
        <w:pStyle w:val="BodyText"/>
        <w:spacing w:before="0" w:after="0"/>
        <w:ind w:left="547"/>
        <w:rPr>
          <w:rFonts w:eastAsia="Arial Unicode MS"/>
          <w:szCs w:val="20"/>
        </w:rPr>
      </w:pPr>
      <w:r>
        <w:rPr>
          <w:rFonts w:eastAsia="Arial Unicode MS"/>
          <w:szCs w:val="20"/>
        </w:rPr>
        <w:t xml:space="preserve">Risk identification will involve the project team, appropriate stakeholders, and will </w:t>
      </w:r>
      <w:r w:rsidR="00686CD2">
        <w:rPr>
          <w:rFonts w:eastAsia="Arial Unicode MS"/>
          <w:szCs w:val="20"/>
        </w:rPr>
        <w:t xml:space="preserve">be categorized based on external, internal, technical and unforeseeable factors. </w:t>
      </w:r>
      <w:r>
        <w:rPr>
          <w:rFonts w:eastAsia="Arial Unicode MS"/>
          <w:szCs w:val="20"/>
        </w:rPr>
        <w:t xml:space="preserve">Careful attention will be given to the </w:t>
      </w:r>
      <w:r w:rsidR="00686CD2">
        <w:rPr>
          <w:rFonts w:eastAsia="Arial Unicode MS"/>
          <w:szCs w:val="20"/>
        </w:rPr>
        <w:t xml:space="preserve">project scope, </w:t>
      </w:r>
      <w:r>
        <w:rPr>
          <w:rFonts w:eastAsia="Arial Unicode MS"/>
          <w:szCs w:val="20"/>
        </w:rPr>
        <w:t>delivera</w:t>
      </w:r>
      <w:r w:rsidR="00AB1E45">
        <w:rPr>
          <w:rFonts w:eastAsia="Arial Unicode MS"/>
          <w:szCs w:val="20"/>
        </w:rPr>
        <w:t>bles,</w:t>
      </w:r>
      <w:r w:rsidR="00AB1E45" w:rsidRPr="00AB1E45">
        <w:rPr>
          <w:rFonts w:eastAsia="Arial Unicode MS"/>
          <w:szCs w:val="20"/>
        </w:rPr>
        <w:t xml:space="preserve"> </w:t>
      </w:r>
      <w:r w:rsidR="00AB1E45">
        <w:rPr>
          <w:rFonts w:eastAsia="Arial Unicode MS"/>
          <w:szCs w:val="20"/>
        </w:rPr>
        <w:t xml:space="preserve">WBS, </w:t>
      </w:r>
      <w:r w:rsidR="00686CD2">
        <w:rPr>
          <w:rFonts w:eastAsia="Arial Unicode MS"/>
          <w:szCs w:val="20"/>
        </w:rPr>
        <w:t>PERT chart</w:t>
      </w:r>
      <w:r w:rsidR="00AB1E45">
        <w:rPr>
          <w:rFonts w:eastAsia="Arial Unicode MS"/>
          <w:szCs w:val="20"/>
        </w:rPr>
        <w:t xml:space="preserve">, assumptions, and </w:t>
      </w:r>
      <w:r>
        <w:rPr>
          <w:rFonts w:eastAsia="Arial Unicode MS"/>
          <w:szCs w:val="20"/>
        </w:rPr>
        <w:t xml:space="preserve">other key project documents. </w:t>
      </w:r>
      <w:r w:rsidR="009A5EE8">
        <w:rPr>
          <w:rFonts w:eastAsia="Arial Unicode MS"/>
          <w:szCs w:val="20"/>
        </w:rPr>
        <w:t>The following techniques were employed to identify risks given below:</w:t>
      </w:r>
    </w:p>
    <w:p w14:paraId="01724740" w14:textId="77777777" w:rsidR="000E5EF1" w:rsidRPr="009A5EE8" w:rsidRDefault="00894C02" w:rsidP="009A5EE8">
      <w:pPr>
        <w:pStyle w:val="BodyText"/>
        <w:numPr>
          <w:ilvl w:val="0"/>
          <w:numId w:val="3"/>
        </w:numPr>
        <w:rPr>
          <w:rFonts w:eastAsia="Arial Unicode MS"/>
        </w:rPr>
      </w:pPr>
      <w:r w:rsidRPr="009A5EE8">
        <w:rPr>
          <w:rFonts w:eastAsia="Arial Unicode MS"/>
        </w:rPr>
        <w:t>Documentation Reviews</w:t>
      </w:r>
    </w:p>
    <w:p w14:paraId="1824083E" w14:textId="77777777" w:rsidR="000E5EF1" w:rsidRPr="009A5EE8" w:rsidRDefault="00894C02" w:rsidP="009A5EE8">
      <w:pPr>
        <w:pStyle w:val="BodyText"/>
        <w:numPr>
          <w:ilvl w:val="1"/>
          <w:numId w:val="3"/>
        </w:numPr>
        <w:spacing w:before="0"/>
        <w:rPr>
          <w:rFonts w:eastAsia="Arial Unicode MS"/>
        </w:rPr>
      </w:pPr>
      <w:r w:rsidRPr="009A5EE8">
        <w:rPr>
          <w:rFonts w:eastAsia="Arial Unicode MS"/>
        </w:rPr>
        <w:t xml:space="preserve">Charter, </w:t>
      </w:r>
      <w:r w:rsidR="009A5EE8">
        <w:rPr>
          <w:rFonts w:eastAsia="Arial Unicode MS"/>
          <w:szCs w:val="20"/>
        </w:rPr>
        <w:t>project scope</w:t>
      </w:r>
      <w:r w:rsidRPr="009A5EE8">
        <w:rPr>
          <w:rFonts w:eastAsia="Arial Unicode MS"/>
        </w:rPr>
        <w:t xml:space="preserve">, </w:t>
      </w:r>
      <w:r w:rsidR="009A5EE8">
        <w:rPr>
          <w:rFonts w:eastAsia="Arial Unicode MS"/>
          <w:szCs w:val="20"/>
        </w:rPr>
        <w:t>WBS and PERT chart</w:t>
      </w:r>
    </w:p>
    <w:p w14:paraId="395CE986" w14:textId="77777777" w:rsidR="000E5EF1" w:rsidRPr="009A5EE8" w:rsidRDefault="00894C02" w:rsidP="009A5EE8">
      <w:pPr>
        <w:pStyle w:val="BodyText"/>
        <w:numPr>
          <w:ilvl w:val="0"/>
          <w:numId w:val="2"/>
        </w:numPr>
        <w:rPr>
          <w:rFonts w:eastAsia="Arial Unicode MS"/>
        </w:rPr>
      </w:pPr>
      <w:r w:rsidRPr="009A5EE8">
        <w:rPr>
          <w:rFonts w:eastAsia="Arial Unicode MS"/>
        </w:rPr>
        <w:t>Information-Gathering Techniques</w:t>
      </w:r>
    </w:p>
    <w:p w14:paraId="3C778518" w14:textId="77777777" w:rsidR="000E5EF1" w:rsidRPr="009A5EE8" w:rsidRDefault="00894C02" w:rsidP="009A5EE8">
      <w:pPr>
        <w:pStyle w:val="BodyText"/>
        <w:numPr>
          <w:ilvl w:val="1"/>
          <w:numId w:val="2"/>
        </w:numPr>
        <w:spacing w:before="0"/>
        <w:rPr>
          <w:rFonts w:eastAsia="Arial Unicode MS"/>
        </w:rPr>
      </w:pPr>
      <w:r w:rsidRPr="009A5EE8">
        <w:rPr>
          <w:rFonts w:eastAsia="Arial Unicode MS"/>
        </w:rPr>
        <w:t xml:space="preserve">Brainstorming </w:t>
      </w:r>
      <w:r w:rsidR="00422DA4">
        <w:rPr>
          <w:rFonts w:eastAsia="Arial Unicode MS"/>
        </w:rPr>
        <w:t>with appropriate stakeholders</w:t>
      </w:r>
    </w:p>
    <w:p w14:paraId="5039CFEC" w14:textId="77777777" w:rsidR="000E5EF1" w:rsidRPr="009A5EE8" w:rsidRDefault="00894C02" w:rsidP="009A5EE8">
      <w:pPr>
        <w:pStyle w:val="BodyText"/>
        <w:numPr>
          <w:ilvl w:val="1"/>
          <w:numId w:val="2"/>
        </w:numPr>
        <w:spacing w:before="0"/>
        <w:rPr>
          <w:rFonts w:eastAsia="Arial Unicode MS"/>
        </w:rPr>
      </w:pPr>
      <w:r w:rsidRPr="009A5EE8">
        <w:rPr>
          <w:rFonts w:eastAsia="Arial Unicode MS"/>
        </w:rPr>
        <w:t>Interviewing</w:t>
      </w:r>
      <w:r w:rsidR="00422DA4">
        <w:rPr>
          <w:rFonts w:eastAsia="Arial Unicode MS"/>
        </w:rPr>
        <w:t xml:space="preserve"> with appropriate stakeholders</w:t>
      </w:r>
    </w:p>
    <w:p w14:paraId="54EA6148" w14:textId="77777777" w:rsidR="000E5EF1" w:rsidRPr="009A5EE8" w:rsidRDefault="00894C02" w:rsidP="009A5EE8">
      <w:pPr>
        <w:pStyle w:val="BodyText"/>
        <w:numPr>
          <w:ilvl w:val="1"/>
          <w:numId w:val="2"/>
        </w:numPr>
        <w:spacing w:before="0"/>
        <w:rPr>
          <w:rFonts w:eastAsia="Arial Unicode MS"/>
        </w:rPr>
      </w:pPr>
      <w:r w:rsidRPr="009A5EE8">
        <w:rPr>
          <w:rFonts w:eastAsia="Arial Unicode MS"/>
        </w:rPr>
        <w:t>Root cause analysis</w:t>
      </w:r>
    </w:p>
    <w:p w14:paraId="3EA2EB1C" w14:textId="77777777" w:rsidR="000E5EF1" w:rsidRDefault="00894C02" w:rsidP="009A5EE8">
      <w:pPr>
        <w:pStyle w:val="BodyText"/>
        <w:numPr>
          <w:ilvl w:val="0"/>
          <w:numId w:val="2"/>
        </w:numPr>
        <w:rPr>
          <w:rFonts w:eastAsia="Arial Unicode MS"/>
        </w:rPr>
      </w:pPr>
      <w:r w:rsidRPr="009A5EE8">
        <w:rPr>
          <w:rFonts w:eastAsia="Arial Unicode MS"/>
        </w:rPr>
        <w:t>Checklist Analysis</w:t>
      </w:r>
    </w:p>
    <w:p w14:paraId="0B2276DA" w14:textId="77777777" w:rsidR="00721D0E" w:rsidRPr="00721D0E" w:rsidRDefault="00721D0E" w:rsidP="00721D0E">
      <w:pPr>
        <w:pStyle w:val="BodyText"/>
        <w:numPr>
          <w:ilvl w:val="1"/>
          <w:numId w:val="2"/>
        </w:numPr>
        <w:spacing w:before="0"/>
        <w:rPr>
          <w:rFonts w:eastAsia="Arial Unicode MS"/>
        </w:rPr>
      </w:pPr>
      <w:r>
        <w:rPr>
          <w:rFonts w:eastAsia="Arial Unicode MS"/>
        </w:rPr>
        <w:t>Prepared a checklist of probable risks based on interview outcomes</w:t>
      </w:r>
      <w:r w:rsidRPr="00721D0E">
        <w:rPr>
          <w:rFonts w:eastAsia="Arial Unicode MS"/>
        </w:rPr>
        <w:t xml:space="preserve"> </w:t>
      </w:r>
    </w:p>
    <w:p w14:paraId="44364F54" w14:textId="77777777" w:rsidR="00422DA4" w:rsidRDefault="00422DA4" w:rsidP="009A5EE8">
      <w:pPr>
        <w:pStyle w:val="BodyText"/>
        <w:numPr>
          <w:ilvl w:val="0"/>
          <w:numId w:val="2"/>
        </w:numPr>
        <w:rPr>
          <w:rFonts w:eastAsia="Arial Unicode MS"/>
        </w:rPr>
      </w:pPr>
      <w:r>
        <w:rPr>
          <w:rFonts w:eastAsia="Arial Unicode MS"/>
        </w:rPr>
        <w:t xml:space="preserve">Historical Data </w:t>
      </w:r>
    </w:p>
    <w:p w14:paraId="728E23F4" w14:textId="77777777" w:rsidR="00721D0E" w:rsidRPr="009A5EE8" w:rsidRDefault="00721D0E" w:rsidP="00721D0E">
      <w:pPr>
        <w:pStyle w:val="BodyText"/>
        <w:numPr>
          <w:ilvl w:val="1"/>
          <w:numId w:val="2"/>
        </w:numPr>
        <w:spacing w:before="0"/>
        <w:rPr>
          <w:rFonts w:eastAsia="Arial Unicode MS"/>
        </w:rPr>
      </w:pPr>
      <w:r>
        <w:rPr>
          <w:rFonts w:eastAsia="Arial Unicode MS"/>
        </w:rPr>
        <w:t xml:space="preserve"> Researched past risk management plans from within the organization</w:t>
      </w:r>
    </w:p>
    <w:p w14:paraId="52062AB2" w14:textId="77777777" w:rsidR="00721D0E" w:rsidRPr="009A5EE8" w:rsidRDefault="00721D0E" w:rsidP="00721D0E">
      <w:pPr>
        <w:pStyle w:val="BodyText"/>
        <w:ind w:left="720"/>
        <w:rPr>
          <w:rFonts w:eastAsia="Arial Unicode MS"/>
        </w:rPr>
      </w:pPr>
    </w:p>
    <w:p w14:paraId="51A0CD99" w14:textId="77777777" w:rsidR="00686CD2" w:rsidRDefault="009A5EE8" w:rsidP="00AB1E45">
      <w:pPr>
        <w:pStyle w:val="BodyText"/>
        <w:spacing w:before="0" w:after="0"/>
        <w:ind w:left="547"/>
        <w:rPr>
          <w:rFonts w:eastAsia="Arial Unicode MS"/>
          <w:szCs w:val="20"/>
        </w:rPr>
      </w:pPr>
      <w:r>
        <w:rPr>
          <w:rFonts w:eastAsia="Arial Unicode MS"/>
          <w:szCs w:val="20"/>
        </w:rPr>
        <w:lastRenderedPageBreak/>
        <w:t>Based on t</w:t>
      </w:r>
      <w:r w:rsidR="00686CD2">
        <w:rPr>
          <w:rFonts w:eastAsia="Arial Unicode MS"/>
          <w:szCs w:val="20"/>
        </w:rPr>
        <w:t xml:space="preserve">he </w:t>
      </w:r>
      <w:r>
        <w:rPr>
          <w:rFonts w:eastAsia="Arial Unicode MS"/>
          <w:szCs w:val="20"/>
        </w:rPr>
        <w:t xml:space="preserve">techniques, the </w:t>
      </w:r>
      <w:r w:rsidR="00686CD2">
        <w:rPr>
          <w:rFonts w:eastAsia="Arial Unicode MS"/>
          <w:szCs w:val="20"/>
        </w:rPr>
        <w:t>top 10 risks for the project are</w:t>
      </w:r>
      <w:r w:rsidR="00A56165">
        <w:rPr>
          <w:rFonts w:eastAsia="Arial Unicode MS"/>
          <w:szCs w:val="20"/>
        </w:rPr>
        <w:t>:</w:t>
      </w:r>
    </w:p>
    <w:p w14:paraId="20FC45BE" w14:textId="77777777" w:rsidR="00A56165" w:rsidRDefault="00A56165" w:rsidP="00AB1E45">
      <w:pPr>
        <w:pStyle w:val="BodyText"/>
        <w:spacing w:before="0" w:after="0"/>
        <w:ind w:left="547"/>
        <w:rPr>
          <w:rFonts w:eastAsia="Arial Unicode MS"/>
          <w:szCs w:val="20"/>
        </w:rPr>
      </w:pPr>
    </w:p>
    <w:p w14:paraId="090C57BA" w14:textId="77777777" w:rsidR="009A5EE8" w:rsidRDefault="009A5EE8" w:rsidP="00AB1E45">
      <w:pPr>
        <w:pStyle w:val="BodyText"/>
        <w:spacing w:before="0" w:after="0"/>
        <w:ind w:left="547"/>
        <w:rPr>
          <w:rFonts w:eastAsia="Arial Unicode MS"/>
          <w:szCs w:val="20"/>
        </w:rPr>
      </w:pPr>
    </w:p>
    <w:tbl>
      <w:tblPr>
        <w:tblStyle w:val="TableGrid"/>
        <w:tblW w:w="0" w:type="auto"/>
        <w:tblInd w:w="547" w:type="dxa"/>
        <w:tblLook w:val="04A0" w:firstRow="1" w:lastRow="0" w:firstColumn="1" w:lastColumn="0" w:noHBand="0" w:noVBand="1"/>
      </w:tblPr>
      <w:tblGrid>
        <w:gridCol w:w="798"/>
        <w:gridCol w:w="1890"/>
        <w:gridCol w:w="2700"/>
        <w:gridCol w:w="3415"/>
      </w:tblGrid>
      <w:tr w:rsidR="00A56165" w14:paraId="03AA5DC3" w14:textId="77777777" w:rsidTr="00A56165">
        <w:tc>
          <w:tcPr>
            <w:tcW w:w="798" w:type="dxa"/>
          </w:tcPr>
          <w:p w14:paraId="398E3BE9" w14:textId="77777777" w:rsidR="00A56165" w:rsidRDefault="00A56165" w:rsidP="00AB1E45">
            <w:pPr>
              <w:pStyle w:val="BodyText"/>
              <w:spacing w:before="0" w:after="0"/>
              <w:ind w:left="0"/>
              <w:rPr>
                <w:iCs/>
              </w:rPr>
            </w:pPr>
            <w:proofErr w:type="spellStart"/>
            <w:r>
              <w:rPr>
                <w:iCs/>
              </w:rPr>
              <w:t>S.No</w:t>
            </w:r>
            <w:proofErr w:type="spellEnd"/>
          </w:p>
        </w:tc>
        <w:tc>
          <w:tcPr>
            <w:tcW w:w="1890" w:type="dxa"/>
          </w:tcPr>
          <w:p w14:paraId="209D1C1C" w14:textId="77777777" w:rsidR="00A56165" w:rsidRDefault="00A56165" w:rsidP="00AB1E45">
            <w:pPr>
              <w:pStyle w:val="BodyText"/>
              <w:spacing w:before="0" w:after="0"/>
              <w:ind w:left="0"/>
              <w:rPr>
                <w:iCs/>
              </w:rPr>
            </w:pPr>
            <w:r>
              <w:rPr>
                <w:iCs/>
              </w:rPr>
              <w:t>Category</w:t>
            </w:r>
          </w:p>
        </w:tc>
        <w:tc>
          <w:tcPr>
            <w:tcW w:w="2700" w:type="dxa"/>
          </w:tcPr>
          <w:p w14:paraId="464C1611" w14:textId="77777777" w:rsidR="00A56165" w:rsidRDefault="00A56165" w:rsidP="00AB1E45">
            <w:pPr>
              <w:pStyle w:val="BodyText"/>
              <w:spacing w:before="0" w:after="0"/>
              <w:ind w:left="0"/>
              <w:rPr>
                <w:iCs/>
              </w:rPr>
            </w:pPr>
            <w:r>
              <w:rPr>
                <w:iCs/>
              </w:rPr>
              <w:t>Risk</w:t>
            </w:r>
          </w:p>
        </w:tc>
        <w:tc>
          <w:tcPr>
            <w:tcW w:w="3415" w:type="dxa"/>
          </w:tcPr>
          <w:p w14:paraId="6FF77758" w14:textId="77777777" w:rsidR="00A56165" w:rsidRDefault="00A56165" w:rsidP="00AB1E45">
            <w:pPr>
              <w:pStyle w:val="BodyText"/>
              <w:spacing w:before="0" w:after="0"/>
              <w:ind w:left="0"/>
              <w:rPr>
                <w:iCs/>
              </w:rPr>
            </w:pPr>
            <w:r>
              <w:rPr>
                <w:iCs/>
              </w:rPr>
              <w:t>Description</w:t>
            </w:r>
          </w:p>
        </w:tc>
      </w:tr>
      <w:tr w:rsidR="00A56165" w14:paraId="4D3CB47C" w14:textId="77777777" w:rsidTr="00A56165">
        <w:tc>
          <w:tcPr>
            <w:tcW w:w="798" w:type="dxa"/>
          </w:tcPr>
          <w:p w14:paraId="39DBBFCE" w14:textId="77777777" w:rsidR="00A56165" w:rsidRDefault="00A56165" w:rsidP="00AB1E45">
            <w:pPr>
              <w:pStyle w:val="BodyText"/>
              <w:spacing w:before="0" w:after="0"/>
              <w:ind w:left="0"/>
              <w:rPr>
                <w:iCs/>
              </w:rPr>
            </w:pPr>
            <w:r>
              <w:rPr>
                <w:iCs/>
              </w:rPr>
              <w:t>1</w:t>
            </w:r>
          </w:p>
        </w:tc>
        <w:tc>
          <w:tcPr>
            <w:tcW w:w="1890" w:type="dxa"/>
          </w:tcPr>
          <w:p w14:paraId="3E5A23FE" w14:textId="77777777" w:rsidR="00A56165" w:rsidRDefault="00A56165" w:rsidP="00AB1E45">
            <w:pPr>
              <w:pStyle w:val="BodyText"/>
              <w:spacing w:before="0" w:after="0"/>
              <w:ind w:left="0"/>
              <w:rPr>
                <w:iCs/>
              </w:rPr>
            </w:pPr>
            <w:r>
              <w:rPr>
                <w:iCs/>
              </w:rPr>
              <w:t>Internal</w:t>
            </w:r>
          </w:p>
        </w:tc>
        <w:tc>
          <w:tcPr>
            <w:tcW w:w="2700" w:type="dxa"/>
          </w:tcPr>
          <w:p w14:paraId="23239F2B" w14:textId="77777777" w:rsidR="00A56165" w:rsidRDefault="00B13DCA" w:rsidP="00AB1E45">
            <w:pPr>
              <w:pStyle w:val="BodyText"/>
              <w:spacing w:before="0" w:after="0"/>
              <w:ind w:left="0"/>
              <w:rPr>
                <w:iCs/>
              </w:rPr>
            </w:pPr>
            <w:r>
              <w:rPr>
                <w:iCs/>
              </w:rPr>
              <w:t xml:space="preserve">Management </w:t>
            </w:r>
            <w:r w:rsidR="009A5EE8">
              <w:rPr>
                <w:iCs/>
              </w:rPr>
              <w:t>Meeting Reschedules</w:t>
            </w:r>
          </w:p>
        </w:tc>
        <w:tc>
          <w:tcPr>
            <w:tcW w:w="3415" w:type="dxa"/>
          </w:tcPr>
          <w:p w14:paraId="289DEA92" w14:textId="77777777" w:rsidR="00A56165" w:rsidRDefault="001930F7" w:rsidP="00AB1E45">
            <w:pPr>
              <w:pStyle w:val="BodyText"/>
              <w:spacing w:before="0" w:after="0"/>
              <w:ind w:left="0"/>
              <w:rPr>
                <w:iCs/>
              </w:rPr>
            </w:pPr>
            <w:r>
              <w:rPr>
                <w:iCs/>
              </w:rPr>
              <w:t xml:space="preserve">Due to busy schedules and frequent </w:t>
            </w:r>
            <w:r w:rsidR="00E16AB1">
              <w:rPr>
                <w:iCs/>
              </w:rPr>
              <w:t>off shore visits, senior management executives maybe unavailable for critical meetings</w:t>
            </w:r>
          </w:p>
        </w:tc>
      </w:tr>
      <w:tr w:rsidR="00A56165" w14:paraId="4E7CC7C9" w14:textId="77777777" w:rsidTr="00A56165">
        <w:tc>
          <w:tcPr>
            <w:tcW w:w="798" w:type="dxa"/>
          </w:tcPr>
          <w:p w14:paraId="2CE4E3E5" w14:textId="77777777" w:rsidR="00A56165" w:rsidRDefault="00B13DCA" w:rsidP="00AB1E45">
            <w:pPr>
              <w:pStyle w:val="BodyText"/>
              <w:spacing w:before="0" w:after="0"/>
              <w:ind w:left="0"/>
              <w:rPr>
                <w:iCs/>
              </w:rPr>
            </w:pPr>
            <w:r>
              <w:rPr>
                <w:iCs/>
              </w:rPr>
              <w:t>2</w:t>
            </w:r>
          </w:p>
        </w:tc>
        <w:tc>
          <w:tcPr>
            <w:tcW w:w="1890" w:type="dxa"/>
          </w:tcPr>
          <w:p w14:paraId="6407A2C7" w14:textId="77777777" w:rsidR="00A56165" w:rsidRDefault="009A5EE8" w:rsidP="00AB1E45">
            <w:pPr>
              <w:pStyle w:val="BodyText"/>
              <w:spacing w:before="0" w:after="0"/>
              <w:ind w:left="0"/>
              <w:rPr>
                <w:iCs/>
              </w:rPr>
            </w:pPr>
            <w:r>
              <w:rPr>
                <w:iCs/>
              </w:rPr>
              <w:t>Internal</w:t>
            </w:r>
          </w:p>
        </w:tc>
        <w:tc>
          <w:tcPr>
            <w:tcW w:w="2700" w:type="dxa"/>
          </w:tcPr>
          <w:p w14:paraId="13FC9D4A" w14:textId="77777777" w:rsidR="00A56165" w:rsidRDefault="00B13DCA" w:rsidP="00AB1E45">
            <w:pPr>
              <w:pStyle w:val="BodyText"/>
              <w:spacing w:before="0" w:after="0"/>
              <w:ind w:left="0"/>
              <w:rPr>
                <w:iCs/>
              </w:rPr>
            </w:pPr>
            <w:r>
              <w:rPr>
                <w:iCs/>
              </w:rPr>
              <w:t>Human resource unavailability</w:t>
            </w:r>
          </w:p>
        </w:tc>
        <w:tc>
          <w:tcPr>
            <w:tcW w:w="3415" w:type="dxa"/>
          </w:tcPr>
          <w:p w14:paraId="5D2AD00F" w14:textId="77777777" w:rsidR="00A56165" w:rsidRDefault="00E16AB1" w:rsidP="00AB1E45">
            <w:pPr>
              <w:pStyle w:val="BodyText"/>
              <w:spacing w:before="0" w:after="0"/>
              <w:ind w:left="0"/>
              <w:rPr>
                <w:iCs/>
              </w:rPr>
            </w:pPr>
            <w:r>
              <w:rPr>
                <w:iCs/>
              </w:rPr>
              <w:t xml:space="preserve">An employee may become unavailable due to illness or injury. </w:t>
            </w:r>
            <w:r w:rsidR="00B13DCA">
              <w:rPr>
                <w:iCs/>
              </w:rPr>
              <w:t xml:space="preserve">Technical expertise </w:t>
            </w:r>
            <w:r>
              <w:rPr>
                <w:iCs/>
              </w:rPr>
              <w:t xml:space="preserve">maybe </w:t>
            </w:r>
            <w:r w:rsidR="00B13DCA">
              <w:rPr>
                <w:iCs/>
              </w:rPr>
              <w:t>unavailable</w:t>
            </w:r>
            <w:r>
              <w:rPr>
                <w:iCs/>
              </w:rPr>
              <w:t xml:space="preserve"> due to lack of high skilled resources.</w:t>
            </w:r>
          </w:p>
        </w:tc>
      </w:tr>
      <w:tr w:rsidR="00A56165" w14:paraId="07F76570" w14:textId="77777777" w:rsidTr="00A56165">
        <w:tc>
          <w:tcPr>
            <w:tcW w:w="798" w:type="dxa"/>
          </w:tcPr>
          <w:p w14:paraId="240938EC" w14:textId="77777777" w:rsidR="00A56165" w:rsidRDefault="00B13DCA" w:rsidP="00AB1E45">
            <w:pPr>
              <w:pStyle w:val="BodyText"/>
              <w:spacing w:before="0" w:after="0"/>
              <w:ind w:left="0"/>
              <w:rPr>
                <w:iCs/>
              </w:rPr>
            </w:pPr>
            <w:r>
              <w:rPr>
                <w:iCs/>
              </w:rPr>
              <w:t>3</w:t>
            </w:r>
          </w:p>
        </w:tc>
        <w:tc>
          <w:tcPr>
            <w:tcW w:w="1890" w:type="dxa"/>
          </w:tcPr>
          <w:p w14:paraId="10D9737A" w14:textId="77777777" w:rsidR="00A56165" w:rsidRDefault="00B13DCA" w:rsidP="00AB1E45">
            <w:pPr>
              <w:pStyle w:val="BodyText"/>
              <w:spacing w:before="0" w:after="0"/>
              <w:ind w:left="0"/>
              <w:rPr>
                <w:iCs/>
              </w:rPr>
            </w:pPr>
            <w:r>
              <w:rPr>
                <w:iCs/>
              </w:rPr>
              <w:t>Internal</w:t>
            </w:r>
          </w:p>
        </w:tc>
        <w:tc>
          <w:tcPr>
            <w:tcW w:w="2700" w:type="dxa"/>
          </w:tcPr>
          <w:p w14:paraId="012FDC93" w14:textId="77777777" w:rsidR="00A56165" w:rsidRDefault="00B13DCA" w:rsidP="00AB1E45">
            <w:pPr>
              <w:pStyle w:val="BodyText"/>
              <w:spacing w:before="0" w:after="0"/>
              <w:ind w:left="0"/>
              <w:rPr>
                <w:iCs/>
              </w:rPr>
            </w:pPr>
            <w:r>
              <w:rPr>
                <w:iCs/>
              </w:rPr>
              <w:t xml:space="preserve">Organizational structure </w:t>
            </w:r>
          </w:p>
        </w:tc>
        <w:tc>
          <w:tcPr>
            <w:tcW w:w="3415" w:type="dxa"/>
          </w:tcPr>
          <w:p w14:paraId="242DB14C" w14:textId="77777777" w:rsidR="00A56165" w:rsidRDefault="00B840F6" w:rsidP="00AB1E45">
            <w:pPr>
              <w:pStyle w:val="BodyText"/>
              <w:spacing w:before="0" w:after="0"/>
              <w:ind w:left="0"/>
              <w:rPr>
                <w:iCs/>
              </w:rPr>
            </w:pPr>
            <w:r>
              <w:rPr>
                <w:iCs/>
              </w:rPr>
              <w:t>Communication between stakeholders can suffer due to intricate rules for communicating in the organization</w:t>
            </w:r>
          </w:p>
        </w:tc>
      </w:tr>
      <w:tr w:rsidR="00A56165" w14:paraId="4F9CD1C6" w14:textId="77777777" w:rsidTr="00A56165">
        <w:tc>
          <w:tcPr>
            <w:tcW w:w="798" w:type="dxa"/>
          </w:tcPr>
          <w:p w14:paraId="38FB3AD7" w14:textId="77777777" w:rsidR="00A56165" w:rsidRDefault="00B13DCA" w:rsidP="00AB1E45">
            <w:pPr>
              <w:pStyle w:val="BodyText"/>
              <w:spacing w:before="0" w:after="0"/>
              <w:ind w:left="0"/>
              <w:rPr>
                <w:iCs/>
              </w:rPr>
            </w:pPr>
            <w:r>
              <w:rPr>
                <w:iCs/>
              </w:rPr>
              <w:t>4</w:t>
            </w:r>
          </w:p>
        </w:tc>
        <w:tc>
          <w:tcPr>
            <w:tcW w:w="1890" w:type="dxa"/>
          </w:tcPr>
          <w:p w14:paraId="190D0E55" w14:textId="77777777" w:rsidR="00A56165" w:rsidRDefault="00B13DCA" w:rsidP="00AB1E45">
            <w:pPr>
              <w:pStyle w:val="BodyText"/>
              <w:spacing w:before="0" w:after="0"/>
              <w:ind w:left="0"/>
              <w:rPr>
                <w:iCs/>
              </w:rPr>
            </w:pPr>
            <w:r>
              <w:rPr>
                <w:iCs/>
              </w:rPr>
              <w:t>External</w:t>
            </w:r>
          </w:p>
        </w:tc>
        <w:tc>
          <w:tcPr>
            <w:tcW w:w="2700" w:type="dxa"/>
          </w:tcPr>
          <w:p w14:paraId="24EB81F0" w14:textId="77777777" w:rsidR="00A56165" w:rsidRDefault="00B13DCA" w:rsidP="00AB1E45">
            <w:pPr>
              <w:pStyle w:val="BodyText"/>
              <w:spacing w:before="0" w:after="0"/>
              <w:ind w:left="0"/>
              <w:rPr>
                <w:iCs/>
              </w:rPr>
            </w:pPr>
            <w:r>
              <w:rPr>
                <w:iCs/>
              </w:rPr>
              <w:t xml:space="preserve">Natural Calamity </w:t>
            </w:r>
          </w:p>
        </w:tc>
        <w:tc>
          <w:tcPr>
            <w:tcW w:w="3415" w:type="dxa"/>
          </w:tcPr>
          <w:p w14:paraId="79E48A5C" w14:textId="77777777" w:rsidR="00A56165" w:rsidRDefault="008D1030" w:rsidP="00AB1E45">
            <w:pPr>
              <w:pStyle w:val="BodyText"/>
              <w:spacing w:before="0" w:after="0"/>
              <w:ind w:left="0"/>
              <w:rPr>
                <w:iCs/>
              </w:rPr>
            </w:pPr>
            <w:r>
              <w:rPr>
                <w:iCs/>
              </w:rPr>
              <w:t>Delay/damage caused by earthquakes, fire or hurricanes.</w:t>
            </w:r>
          </w:p>
        </w:tc>
      </w:tr>
      <w:tr w:rsidR="00A56165" w14:paraId="10DD27A6" w14:textId="77777777" w:rsidTr="00A56165">
        <w:tc>
          <w:tcPr>
            <w:tcW w:w="798" w:type="dxa"/>
          </w:tcPr>
          <w:p w14:paraId="4E287790" w14:textId="77777777" w:rsidR="00A56165" w:rsidRDefault="00B13DCA" w:rsidP="00AB1E45">
            <w:pPr>
              <w:pStyle w:val="BodyText"/>
              <w:spacing w:before="0" w:after="0"/>
              <w:ind w:left="0"/>
              <w:rPr>
                <w:iCs/>
              </w:rPr>
            </w:pPr>
            <w:r>
              <w:rPr>
                <w:iCs/>
              </w:rPr>
              <w:t>5</w:t>
            </w:r>
          </w:p>
        </w:tc>
        <w:tc>
          <w:tcPr>
            <w:tcW w:w="1890" w:type="dxa"/>
          </w:tcPr>
          <w:p w14:paraId="017FB8F7" w14:textId="77777777" w:rsidR="00A56165" w:rsidRDefault="00B13DCA" w:rsidP="00AB1E45">
            <w:pPr>
              <w:pStyle w:val="BodyText"/>
              <w:spacing w:before="0" w:after="0"/>
              <w:ind w:left="0"/>
              <w:rPr>
                <w:iCs/>
              </w:rPr>
            </w:pPr>
            <w:r>
              <w:rPr>
                <w:iCs/>
              </w:rPr>
              <w:t>External</w:t>
            </w:r>
          </w:p>
        </w:tc>
        <w:tc>
          <w:tcPr>
            <w:tcW w:w="2700" w:type="dxa"/>
          </w:tcPr>
          <w:p w14:paraId="1BE7938E" w14:textId="77777777" w:rsidR="00A56165" w:rsidRDefault="00272C7C" w:rsidP="00B13DCA">
            <w:pPr>
              <w:pStyle w:val="BodyText"/>
              <w:spacing w:before="0" w:after="0"/>
              <w:ind w:left="0"/>
              <w:rPr>
                <w:iCs/>
              </w:rPr>
            </w:pPr>
            <w:r>
              <w:rPr>
                <w:iCs/>
              </w:rPr>
              <w:t>Scope Creep</w:t>
            </w:r>
          </w:p>
        </w:tc>
        <w:tc>
          <w:tcPr>
            <w:tcW w:w="3415" w:type="dxa"/>
          </w:tcPr>
          <w:p w14:paraId="1E146E6E" w14:textId="77777777" w:rsidR="00A56165" w:rsidRDefault="00272C7C" w:rsidP="00AB1E45">
            <w:pPr>
              <w:pStyle w:val="BodyText"/>
              <w:spacing w:before="0" w:after="0"/>
              <w:ind w:left="0"/>
              <w:rPr>
                <w:iCs/>
              </w:rPr>
            </w:pPr>
            <w:r>
              <w:rPr>
                <w:iCs/>
              </w:rPr>
              <w:t>As with most of the projects, scope creep may occur in the future</w:t>
            </w:r>
          </w:p>
        </w:tc>
      </w:tr>
      <w:tr w:rsidR="00A56165" w14:paraId="1B7E936F" w14:textId="77777777" w:rsidTr="00A56165">
        <w:tc>
          <w:tcPr>
            <w:tcW w:w="798" w:type="dxa"/>
          </w:tcPr>
          <w:p w14:paraId="0F46D78C" w14:textId="77777777" w:rsidR="00A56165" w:rsidRDefault="00B13DCA" w:rsidP="00AB1E45">
            <w:pPr>
              <w:pStyle w:val="BodyText"/>
              <w:spacing w:before="0" w:after="0"/>
              <w:ind w:left="0"/>
              <w:rPr>
                <w:iCs/>
              </w:rPr>
            </w:pPr>
            <w:r>
              <w:rPr>
                <w:iCs/>
              </w:rPr>
              <w:t>6</w:t>
            </w:r>
          </w:p>
        </w:tc>
        <w:tc>
          <w:tcPr>
            <w:tcW w:w="1890" w:type="dxa"/>
          </w:tcPr>
          <w:p w14:paraId="2BC7D596" w14:textId="77777777" w:rsidR="00A56165" w:rsidRDefault="00B13DCA" w:rsidP="00AB1E45">
            <w:pPr>
              <w:pStyle w:val="BodyText"/>
              <w:spacing w:before="0" w:after="0"/>
              <w:ind w:left="0"/>
              <w:rPr>
                <w:iCs/>
              </w:rPr>
            </w:pPr>
            <w:r>
              <w:rPr>
                <w:iCs/>
              </w:rPr>
              <w:t>External</w:t>
            </w:r>
          </w:p>
        </w:tc>
        <w:tc>
          <w:tcPr>
            <w:tcW w:w="2700" w:type="dxa"/>
          </w:tcPr>
          <w:p w14:paraId="2C59B4C5" w14:textId="77777777" w:rsidR="00A56165" w:rsidRDefault="00B13DCA" w:rsidP="008841FC">
            <w:pPr>
              <w:pStyle w:val="BodyText"/>
              <w:spacing w:before="0" w:after="0"/>
              <w:ind w:left="0"/>
              <w:rPr>
                <w:iCs/>
              </w:rPr>
            </w:pPr>
            <w:r>
              <w:rPr>
                <w:iCs/>
              </w:rPr>
              <w:t>Project budget/</w:t>
            </w:r>
            <w:r w:rsidR="008841FC">
              <w:rPr>
                <w:iCs/>
              </w:rPr>
              <w:t xml:space="preserve"> Sponsor availability</w:t>
            </w:r>
          </w:p>
        </w:tc>
        <w:tc>
          <w:tcPr>
            <w:tcW w:w="3415" w:type="dxa"/>
          </w:tcPr>
          <w:p w14:paraId="0878C086" w14:textId="77777777" w:rsidR="00A56165" w:rsidRDefault="00272C7C" w:rsidP="00AB1E45">
            <w:pPr>
              <w:pStyle w:val="BodyText"/>
              <w:spacing w:before="0" w:after="0"/>
              <w:ind w:left="0"/>
              <w:rPr>
                <w:iCs/>
              </w:rPr>
            </w:pPr>
            <w:r>
              <w:rPr>
                <w:iCs/>
              </w:rPr>
              <w:t>Project budget and cash flow from Project Sponsor’s side can cause delay to the project</w:t>
            </w:r>
          </w:p>
        </w:tc>
      </w:tr>
      <w:tr w:rsidR="00A56165" w14:paraId="49A88282" w14:textId="77777777" w:rsidTr="00A56165">
        <w:tc>
          <w:tcPr>
            <w:tcW w:w="798" w:type="dxa"/>
          </w:tcPr>
          <w:p w14:paraId="61EAD4BD" w14:textId="77777777" w:rsidR="00A56165" w:rsidRDefault="00B13DCA" w:rsidP="00AB1E45">
            <w:pPr>
              <w:pStyle w:val="BodyText"/>
              <w:spacing w:before="0" w:after="0"/>
              <w:ind w:left="0"/>
              <w:rPr>
                <w:iCs/>
              </w:rPr>
            </w:pPr>
            <w:r>
              <w:rPr>
                <w:iCs/>
              </w:rPr>
              <w:t>7</w:t>
            </w:r>
          </w:p>
        </w:tc>
        <w:tc>
          <w:tcPr>
            <w:tcW w:w="1890" w:type="dxa"/>
          </w:tcPr>
          <w:p w14:paraId="08F03CD4" w14:textId="77777777" w:rsidR="00A56165" w:rsidRDefault="00B13DCA" w:rsidP="00AB1E45">
            <w:pPr>
              <w:pStyle w:val="BodyText"/>
              <w:spacing w:before="0" w:after="0"/>
              <w:ind w:left="0"/>
              <w:rPr>
                <w:iCs/>
              </w:rPr>
            </w:pPr>
            <w:r>
              <w:rPr>
                <w:iCs/>
              </w:rPr>
              <w:t>Technical</w:t>
            </w:r>
          </w:p>
        </w:tc>
        <w:tc>
          <w:tcPr>
            <w:tcW w:w="2700" w:type="dxa"/>
          </w:tcPr>
          <w:p w14:paraId="035A4ADD" w14:textId="77777777" w:rsidR="00A56165" w:rsidRDefault="00B13DCA" w:rsidP="00B13DCA">
            <w:pPr>
              <w:pStyle w:val="BodyText"/>
              <w:spacing w:before="0" w:after="0"/>
              <w:ind w:left="0"/>
              <w:rPr>
                <w:iCs/>
              </w:rPr>
            </w:pPr>
            <w:r>
              <w:rPr>
                <w:iCs/>
              </w:rPr>
              <w:t xml:space="preserve">Hardware/Software unavailability </w:t>
            </w:r>
          </w:p>
        </w:tc>
        <w:tc>
          <w:tcPr>
            <w:tcW w:w="3415" w:type="dxa"/>
          </w:tcPr>
          <w:p w14:paraId="39F6BC74" w14:textId="77777777" w:rsidR="00A56165" w:rsidRDefault="001A3C0A" w:rsidP="001A3C0A">
            <w:pPr>
              <w:pStyle w:val="BodyText"/>
              <w:spacing w:before="0" w:after="0"/>
              <w:ind w:left="0"/>
              <w:rPr>
                <w:iCs/>
              </w:rPr>
            </w:pPr>
            <w:r>
              <w:rPr>
                <w:iCs/>
              </w:rPr>
              <w:t xml:space="preserve">Since, only a limited number of vendors are available in the market that meet the demands of the project, timely availability </w:t>
            </w:r>
            <w:r w:rsidR="00272C7C">
              <w:rPr>
                <w:iCs/>
              </w:rPr>
              <w:t>of these may be an issue</w:t>
            </w:r>
          </w:p>
        </w:tc>
      </w:tr>
      <w:tr w:rsidR="00B13DCA" w14:paraId="54AF23AB" w14:textId="77777777" w:rsidTr="00A56165">
        <w:tc>
          <w:tcPr>
            <w:tcW w:w="798" w:type="dxa"/>
          </w:tcPr>
          <w:p w14:paraId="60A3A34B" w14:textId="77777777" w:rsidR="00B13DCA" w:rsidRDefault="00B13DCA" w:rsidP="00AB1E45">
            <w:pPr>
              <w:pStyle w:val="BodyText"/>
              <w:spacing w:before="0" w:after="0"/>
              <w:ind w:left="0"/>
              <w:rPr>
                <w:iCs/>
              </w:rPr>
            </w:pPr>
            <w:r>
              <w:rPr>
                <w:iCs/>
              </w:rPr>
              <w:t>8</w:t>
            </w:r>
          </w:p>
        </w:tc>
        <w:tc>
          <w:tcPr>
            <w:tcW w:w="1890" w:type="dxa"/>
          </w:tcPr>
          <w:p w14:paraId="00BC6DEF" w14:textId="77777777" w:rsidR="00B13DCA" w:rsidRDefault="00B13DCA" w:rsidP="00AB1E45">
            <w:pPr>
              <w:pStyle w:val="BodyText"/>
              <w:spacing w:before="0" w:after="0"/>
              <w:ind w:left="0"/>
              <w:rPr>
                <w:iCs/>
              </w:rPr>
            </w:pPr>
            <w:r>
              <w:rPr>
                <w:iCs/>
              </w:rPr>
              <w:t>Technical</w:t>
            </w:r>
          </w:p>
        </w:tc>
        <w:tc>
          <w:tcPr>
            <w:tcW w:w="2700" w:type="dxa"/>
          </w:tcPr>
          <w:p w14:paraId="57D21CB3" w14:textId="77777777" w:rsidR="00B13DCA" w:rsidRDefault="00574FE2" w:rsidP="00B13DCA">
            <w:pPr>
              <w:pStyle w:val="BodyText"/>
              <w:spacing w:before="0" w:after="0"/>
              <w:ind w:left="0"/>
              <w:rPr>
                <w:iCs/>
              </w:rPr>
            </w:pPr>
            <w:r>
              <w:rPr>
                <w:iCs/>
              </w:rPr>
              <w:t>Integration risks</w:t>
            </w:r>
          </w:p>
        </w:tc>
        <w:tc>
          <w:tcPr>
            <w:tcW w:w="3415" w:type="dxa"/>
          </w:tcPr>
          <w:p w14:paraId="32A3E5AE" w14:textId="77777777" w:rsidR="00B13DCA" w:rsidRDefault="00574FE2" w:rsidP="00AB1E45">
            <w:pPr>
              <w:pStyle w:val="BodyText"/>
              <w:spacing w:before="0" w:after="0"/>
              <w:ind w:left="0"/>
              <w:rPr>
                <w:iCs/>
              </w:rPr>
            </w:pPr>
            <w:r>
              <w:rPr>
                <w:iCs/>
              </w:rPr>
              <w:t>As there are more than three big niche components of the project to be integrated on cloud, integration failure is a possibility</w:t>
            </w:r>
          </w:p>
        </w:tc>
      </w:tr>
      <w:tr w:rsidR="00B13DCA" w14:paraId="4D57ED06" w14:textId="77777777" w:rsidTr="00A56165">
        <w:tc>
          <w:tcPr>
            <w:tcW w:w="798" w:type="dxa"/>
          </w:tcPr>
          <w:p w14:paraId="5DF840B2" w14:textId="77777777" w:rsidR="00B13DCA" w:rsidRDefault="00B13DCA" w:rsidP="00AB1E45">
            <w:pPr>
              <w:pStyle w:val="BodyText"/>
              <w:spacing w:before="0" w:after="0"/>
              <w:ind w:left="0"/>
              <w:rPr>
                <w:iCs/>
              </w:rPr>
            </w:pPr>
            <w:r>
              <w:rPr>
                <w:iCs/>
              </w:rPr>
              <w:t>9</w:t>
            </w:r>
          </w:p>
        </w:tc>
        <w:tc>
          <w:tcPr>
            <w:tcW w:w="1890" w:type="dxa"/>
          </w:tcPr>
          <w:p w14:paraId="17D6C3E2" w14:textId="77777777" w:rsidR="00B13DCA" w:rsidRDefault="00B13DCA" w:rsidP="00AB1E45">
            <w:pPr>
              <w:pStyle w:val="BodyText"/>
              <w:spacing w:before="0" w:after="0"/>
              <w:ind w:left="0"/>
              <w:rPr>
                <w:iCs/>
              </w:rPr>
            </w:pPr>
            <w:r>
              <w:rPr>
                <w:iCs/>
              </w:rPr>
              <w:t>Technical</w:t>
            </w:r>
          </w:p>
        </w:tc>
        <w:tc>
          <w:tcPr>
            <w:tcW w:w="2700" w:type="dxa"/>
          </w:tcPr>
          <w:p w14:paraId="25257910" w14:textId="77777777" w:rsidR="00B13DCA" w:rsidRDefault="00B13DCA" w:rsidP="008841FC">
            <w:pPr>
              <w:pStyle w:val="BodyText"/>
              <w:spacing w:before="0" w:after="0"/>
              <w:ind w:left="0"/>
              <w:rPr>
                <w:iCs/>
              </w:rPr>
            </w:pPr>
            <w:r>
              <w:rPr>
                <w:iCs/>
              </w:rPr>
              <w:t xml:space="preserve">Insufficient Bandwidth/Network </w:t>
            </w:r>
          </w:p>
        </w:tc>
        <w:tc>
          <w:tcPr>
            <w:tcW w:w="3415" w:type="dxa"/>
          </w:tcPr>
          <w:p w14:paraId="29A22AFD" w14:textId="77777777" w:rsidR="00B13DCA" w:rsidRDefault="007C3F55" w:rsidP="00AB1E45">
            <w:pPr>
              <w:pStyle w:val="BodyText"/>
              <w:spacing w:before="0" w:after="0"/>
              <w:ind w:left="0"/>
              <w:rPr>
                <w:iCs/>
              </w:rPr>
            </w:pPr>
            <w:r>
              <w:rPr>
                <w:iCs/>
              </w:rPr>
              <w:t>Network plays a pivotal role in the successful implementation of the project and issues related to it are high risks</w:t>
            </w:r>
          </w:p>
        </w:tc>
      </w:tr>
      <w:tr w:rsidR="00B13DCA" w14:paraId="70C5C85E" w14:textId="77777777" w:rsidTr="00A56165">
        <w:tc>
          <w:tcPr>
            <w:tcW w:w="798" w:type="dxa"/>
          </w:tcPr>
          <w:p w14:paraId="412CD31A" w14:textId="77777777" w:rsidR="00B13DCA" w:rsidRDefault="00B13DCA" w:rsidP="00AB1E45">
            <w:pPr>
              <w:pStyle w:val="BodyText"/>
              <w:spacing w:before="0" w:after="0"/>
              <w:ind w:left="0"/>
              <w:rPr>
                <w:iCs/>
              </w:rPr>
            </w:pPr>
            <w:r>
              <w:rPr>
                <w:iCs/>
              </w:rPr>
              <w:t>10</w:t>
            </w:r>
          </w:p>
        </w:tc>
        <w:tc>
          <w:tcPr>
            <w:tcW w:w="1890" w:type="dxa"/>
          </w:tcPr>
          <w:p w14:paraId="6FAB50B4" w14:textId="77777777" w:rsidR="00B13DCA" w:rsidRDefault="00B13DCA" w:rsidP="00AB1E45">
            <w:pPr>
              <w:pStyle w:val="BodyText"/>
              <w:spacing w:before="0" w:after="0"/>
              <w:ind w:left="0"/>
              <w:rPr>
                <w:iCs/>
              </w:rPr>
            </w:pPr>
            <w:r>
              <w:rPr>
                <w:iCs/>
              </w:rPr>
              <w:t>Unforeseeable</w:t>
            </w:r>
          </w:p>
        </w:tc>
        <w:tc>
          <w:tcPr>
            <w:tcW w:w="2700" w:type="dxa"/>
          </w:tcPr>
          <w:p w14:paraId="1A43F571" w14:textId="77777777" w:rsidR="00B13DCA" w:rsidRDefault="00B13DCA" w:rsidP="00B13DCA">
            <w:pPr>
              <w:pStyle w:val="BodyText"/>
              <w:spacing w:before="0" w:after="0"/>
              <w:ind w:left="0"/>
              <w:rPr>
                <w:iCs/>
              </w:rPr>
            </w:pPr>
            <w:r>
              <w:rPr>
                <w:iCs/>
              </w:rPr>
              <w:t>White space risks</w:t>
            </w:r>
          </w:p>
        </w:tc>
        <w:tc>
          <w:tcPr>
            <w:tcW w:w="3415" w:type="dxa"/>
          </w:tcPr>
          <w:p w14:paraId="3C2BA0D4" w14:textId="77777777" w:rsidR="00B13DCA" w:rsidRDefault="00157535" w:rsidP="00AB1E45">
            <w:pPr>
              <w:pStyle w:val="BodyText"/>
              <w:spacing w:before="0" w:after="0"/>
              <w:ind w:left="0"/>
              <w:rPr>
                <w:iCs/>
              </w:rPr>
            </w:pPr>
            <w:r>
              <w:rPr>
                <w:iCs/>
              </w:rPr>
              <w:t>These are the unplanned events that might occur to put the project in jeopardy</w:t>
            </w:r>
          </w:p>
        </w:tc>
      </w:tr>
    </w:tbl>
    <w:p w14:paraId="6EA4B8CE" w14:textId="77777777" w:rsidR="00A56165" w:rsidRDefault="00A56165" w:rsidP="00AB1E45">
      <w:pPr>
        <w:pStyle w:val="BodyText"/>
        <w:spacing w:before="0" w:after="0"/>
        <w:ind w:left="547"/>
        <w:rPr>
          <w:iCs/>
        </w:rPr>
      </w:pPr>
    </w:p>
    <w:p w14:paraId="40529E03" w14:textId="77777777" w:rsidR="008019D3" w:rsidRDefault="008019D3" w:rsidP="00AB1E45">
      <w:pPr>
        <w:pStyle w:val="BodyText"/>
        <w:spacing w:before="0" w:after="0"/>
        <w:ind w:left="547"/>
        <w:rPr>
          <w:iCs/>
        </w:rPr>
      </w:pPr>
    </w:p>
    <w:p w14:paraId="3C84B793" w14:textId="77777777" w:rsidR="008019D3" w:rsidRPr="00554BF6" w:rsidRDefault="008019D3" w:rsidP="00AB1E45">
      <w:pPr>
        <w:pStyle w:val="BodyText"/>
        <w:spacing w:before="0" w:after="0"/>
        <w:ind w:left="547"/>
        <w:rPr>
          <w:iCs/>
        </w:rPr>
      </w:pPr>
    </w:p>
    <w:p w14:paraId="4A835E1D" w14:textId="77777777" w:rsidR="00EF4C30" w:rsidRPr="00554BF6" w:rsidRDefault="00EF4C30" w:rsidP="00EF4C30">
      <w:pPr>
        <w:pStyle w:val="Heading2"/>
        <w:rPr>
          <w:rFonts w:ascii="Times New Roman" w:hAnsi="Times New Roman"/>
        </w:rPr>
      </w:pPr>
      <w:bookmarkStart w:id="20" w:name="_Toc107198563"/>
      <w:bookmarkStart w:id="21" w:name="_Toc148928080"/>
      <w:bookmarkStart w:id="22" w:name="_Toc448308816"/>
      <w:r w:rsidRPr="00554BF6">
        <w:rPr>
          <w:rFonts w:ascii="Times New Roman" w:hAnsi="Times New Roman"/>
        </w:rPr>
        <w:lastRenderedPageBreak/>
        <w:t>Risk A</w:t>
      </w:r>
      <w:bookmarkEnd w:id="20"/>
      <w:r w:rsidRPr="00554BF6">
        <w:rPr>
          <w:rFonts w:ascii="Times New Roman" w:hAnsi="Times New Roman"/>
        </w:rPr>
        <w:t>nalysis</w:t>
      </w:r>
      <w:bookmarkEnd w:id="21"/>
      <w:bookmarkEnd w:id="22"/>
    </w:p>
    <w:p w14:paraId="2CBE64F7" w14:textId="77777777" w:rsidR="00EF4C30" w:rsidRDefault="00EF4C30" w:rsidP="00EF4C30">
      <w:pPr>
        <w:pStyle w:val="BodyText"/>
        <w:ind w:left="540"/>
        <w:rPr>
          <w:rFonts w:eastAsia="Arial Unicode MS"/>
          <w:szCs w:val="20"/>
        </w:rPr>
      </w:pPr>
      <w:r>
        <w:rPr>
          <w:rFonts w:eastAsia="Arial Unicode MS"/>
          <w:szCs w:val="20"/>
        </w:rPr>
        <w:t>All risks identified are assessed to identify the range of possible project outcomes.  Qualification will be used to determine which risks are the top risks to pursue and respond to and which risks can be ignored.</w:t>
      </w:r>
    </w:p>
    <w:p w14:paraId="1F3416D3" w14:textId="77777777" w:rsidR="00EF4C30" w:rsidRDefault="00EF4C30" w:rsidP="00EF4C30">
      <w:pPr>
        <w:pStyle w:val="Heading3"/>
        <w:rPr>
          <w:rFonts w:ascii="Times New Roman" w:hAnsi="Times New Roman" w:cs="Times New Roman"/>
        </w:rPr>
      </w:pPr>
      <w:bookmarkStart w:id="23" w:name="_Toc148928081"/>
      <w:bookmarkStart w:id="24" w:name="_Toc448308817"/>
      <w:r w:rsidRPr="00554BF6">
        <w:rPr>
          <w:rFonts w:ascii="Times New Roman" w:hAnsi="Times New Roman" w:cs="Times New Roman"/>
        </w:rPr>
        <w:t>Qualitative Risk Analysis</w:t>
      </w:r>
      <w:bookmarkEnd w:id="23"/>
      <w:bookmarkEnd w:id="24"/>
    </w:p>
    <w:p w14:paraId="2C5C4DE2" w14:textId="77777777" w:rsidR="00EF4C30" w:rsidRPr="00554BF6" w:rsidRDefault="00EF4C30" w:rsidP="00EF4C30">
      <w:pPr>
        <w:pStyle w:val="Heading3"/>
        <w:numPr>
          <w:ilvl w:val="0"/>
          <w:numId w:val="0"/>
        </w:numPr>
        <w:ind w:left="720"/>
        <w:rPr>
          <w:rFonts w:ascii="Times New Roman" w:hAnsi="Times New Roman" w:cs="Times New Roman"/>
        </w:rPr>
      </w:pPr>
      <w:bookmarkStart w:id="25" w:name="_Toc448308818"/>
      <w:r>
        <w:rPr>
          <w:rFonts w:ascii="Times New Roman" w:hAnsi="Times New Roman" w:cs="Times New Roman"/>
        </w:rPr>
        <w:t>Risk Breakdown Structure</w:t>
      </w:r>
      <w:bookmarkEnd w:id="25"/>
    </w:p>
    <w:p w14:paraId="6C24978A" w14:textId="77777777" w:rsidR="004A703C" w:rsidRDefault="004A703C" w:rsidP="008019D3">
      <w:r>
        <w:rPr>
          <w:noProof/>
          <w:lang w:eastAsia="en-US"/>
        </w:rPr>
        <w:drawing>
          <wp:inline distT="0" distB="0" distL="0" distR="0" wp14:anchorId="186DA133" wp14:editId="40CDDF91">
            <wp:extent cx="5905500" cy="3299460"/>
            <wp:effectExtent l="0" t="0" r="635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D66B10" w14:textId="77777777" w:rsidR="001347F6" w:rsidRDefault="008B565E" w:rsidP="008019D3">
      <w:pPr>
        <w:rPr>
          <w:rFonts w:eastAsia="Arial Unicode MS"/>
          <w:b/>
          <w:bCs/>
          <w:kern w:val="0"/>
          <w:sz w:val="24"/>
          <w:szCs w:val="27"/>
          <w:lang w:eastAsia="en-US"/>
        </w:rPr>
      </w:pPr>
      <w:r>
        <w:rPr>
          <w:rFonts w:eastAsia="Arial Unicode MS"/>
          <w:b/>
          <w:bCs/>
          <w:kern w:val="0"/>
          <w:sz w:val="24"/>
          <w:szCs w:val="27"/>
          <w:lang w:eastAsia="en-US"/>
        </w:rPr>
        <w:t xml:space="preserve">           </w:t>
      </w:r>
      <w:r w:rsidR="00E6403D" w:rsidRPr="008B565E">
        <w:rPr>
          <w:rFonts w:eastAsia="Arial Unicode MS"/>
          <w:b/>
          <w:bCs/>
          <w:kern w:val="0"/>
          <w:sz w:val="24"/>
          <w:szCs w:val="27"/>
          <w:lang w:eastAsia="en-US"/>
        </w:rPr>
        <w:t>Probability &amp; Impact Matrix</w:t>
      </w:r>
    </w:p>
    <w:p w14:paraId="06D62E3E" w14:textId="77777777" w:rsidR="00413436" w:rsidRDefault="00413436" w:rsidP="008019D3">
      <w:pPr>
        <w:rPr>
          <w:rFonts w:eastAsia="Arial Unicode MS"/>
          <w:b/>
          <w:bCs/>
          <w:kern w:val="0"/>
          <w:sz w:val="24"/>
          <w:szCs w:val="27"/>
          <w:lang w:eastAsia="en-US"/>
        </w:rPr>
      </w:pPr>
    </w:p>
    <w:p w14:paraId="61B8A370" w14:textId="77777777" w:rsidR="00413436" w:rsidRPr="008B565E" w:rsidRDefault="00413436" w:rsidP="008019D3">
      <w:pPr>
        <w:rPr>
          <w:rFonts w:eastAsia="Arial Unicode MS"/>
          <w:b/>
          <w:bCs/>
          <w:kern w:val="0"/>
          <w:sz w:val="24"/>
          <w:szCs w:val="27"/>
          <w:lang w:eastAsia="en-US"/>
        </w:rPr>
      </w:pPr>
      <w:r w:rsidRPr="00413436">
        <w:rPr>
          <w:noProof/>
          <w:lang w:eastAsia="en-US"/>
        </w:rPr>
        <w:drawing>
          <wp:inline distT="0" distB="0" distL="0" distR="0" wp14:anchorId="3506A6CD" wp14:editId="5B39DA3E">
            <wp:extent cx="6472864" cy="27660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6787" cy="2772010"/>
                    </a:xfrm>
                    <a:prstGeom prst="rect">
                      <a:avLst/>
                    </a:prstGeom>
                    <a:noFill/>
                    <a:ln>
                      <a:noFill/>
                    </a:ln>
                  </pic:spPr>
                </pic:pic>
              </a:graphicData>
            </a:graphic>
          </wp:inline>
        </w:drawing>
      </w:r>
    </w:p>
    <w:p w14:paraId="0362F242" w14:textId="77777777" w:rsidR="00E6403D" w:rsidRDefault="00E6403D" w:rsidP="008019D3"/>
    <w:p w14:paraId="05F4770B" w14:textId="77777777" w:rsidR="00E6403D" w:rsidRDefault="00E6403D" w:rsidP="008019D3"/>
    <w:p w14:paraId="0E8782CB" w14:textId="77777777" w:rsidR="000A0C75" w:rsidRDefault="000A0C75" w:rsidP="008019D3"/>
    <w:p w14:paraId="7FB15625" w14:textId="77777777" w:rsidR="000A0C75" w:rsidRDefault="000A0C75" w:rsidP="008019D3"/>
    <w:p w14:paraId="5142D6AE" w14:textId="77777777" w:rsidR="000A0C75" w:rsidRPr="0022541E" w:rsidRDefault="0022541E" w:rsidP="008019D3">
      <w:pPr>
        <w:rPr>
          <w:b/>
          <w:sz w:val="24"/>
          <w:szCs w:val="24"/>
        </w:rPr>
      </w:pPr>
      <w:r>
        <w:rPr>
          <w:b/>
          <w:sz w:val="24"/>
          <w:szCs w:val="24"/>
        </w:rPr>
        <w:t xml:space="preserve">        </w:t>
      </w:r>
      <w:r w:rsidR="000A0C75" w:rsidRPr="0022541E">
        <w:rPr>
          <w:b/>
          <w:sz w:val="24"/>
          <w:szCs w:val="24"/>
        </w:rPr>
        <w:t>Rating interpretation for Probability &amp; Impact matrix</w:t>
      </w:r>
    </w:p>
    <w:p w14:paraId="0C32BA30" w14:textId="77777777" w:rsidR="000A0C75" w:rsidRDefault="000A0C75" w:rsidP="008019D3"/>
    <w:tbl>
      <w:tblPr>
        <w:tblStyle w:val="TableGrid"/>
        <w:tblW w:w="9541" w:type="dxa"/>
        <w:tblLook w:val="04A0" w:firstRow="1" w:lastRow="0" w:firstColumn="1" w:lastColumn="0" w:noHBand="0" w:noVBand="1"/>
      </w:tblPr>
      <w:tblGrid>
        <w:gridCol w:w="1386"/>
        <w:gridCol w:w="815"/>
        <w:gridCol w:w="816"/>
        <w:gridCol w:w="817"/>
        <w:gridCol w:w="817"/>
        <w:gridCol w:w="817"/>
        <w:gridCol w:w="817"/>
        <w:gridCol w:w="817"/>
        <w:gridCol w:w="817"/>
        <w:gridCol w:w="817"/>
        <w:gridCol w:w="805"/>
      </w:tblGrid>
      <w:tr w:rsidR="0022541E" w14:paraId="352800FF" w14:textId="77777777" w:rsidTr="0022541E">
        <w:trPr>
          <w:trHeight w:val="350"/>
        </w:trPr>
        <w:tc>
          <w:tcPr>
            <w:tcW w:w="9541" w:type="dxa"/>
            <w:gridSpan w:val="11"/>
          </w:tcPr>
          <w:p w14:paraId="111D8946" w14:textId="77777777" w:rsidR="0022541E" w:rsidRPr="0022541E" w:rsidRDefault="0022541E" w:rsidP="008019D3">
            <w:pPr>
              <w:rPr>
                <w:sz w:val="24"/>
                <w:szCs w:val="24"/>
              </w:rPr>
            </w:pPr>
            <w:r w:rsidRPr="0022541E">
              <w:rPr>
                <w:sz w:val="24"/>
                <w:szCs w:val="24"/>
              </w:rPr>
              <w:t>Scale for Probability</w:t>
            </w:r>
          </w:p>
        </w:tc>
      </w:tr>
      <w:tr w:rsidR="0022541E" w14:paraId="1044B45E" w14:textId="77777777" w:rsidTr="0022541E">
        <w:trPr>
          <w:trHeight w:val="350"/>
        </w:trPr>
        <w:tc>
          <w:tcPr>
            <w:tcW w:w="1386" w:type="dxa"/>
          </w:tcPr>
          <w:p w14:paraId="5ABB03D0" w14:textId="77777777" w:rsidR="0022541E" w:rsidRDefault="0022541E" w:rsidP="0022541E">
            <w:r>
              <w:t>Rating</w:t>
            </w:r>
          </w:p>
        </w:tc>
        <w:tc>
          <w:tcPr>
            <w:tcW w:w="815" w:type="dxa"/>
          </w:tcPr>
          <w:p w14:paraId="538E1FD9" w14:textId="77777777" w:rsidR="0022541E" w:rsidRDefault="0022541E" w:rsidP="0022541E">
            <w:r>
              <w:t>1</w:t>
            </w:r>
          </w:p>
        </w:tc>
        <w:tc>
          <w:tcPr>
            <w:tcW w:w="816" w:type="dxa"/>
          </w:tcPr>
          <w:p w14:paraId="0E68A725" w14:textId="77777777" w:rsidR="0022541E" w:rsidRDefault="0022541E" w:rsidP="0022541E">
            <w:r>
              <w:t>2</w:t>
            </w:r>
          </w:p>
        </w:tc>
        <w:tc>
          <w:tcPr>
            <w:tcW w:w="817" w:type="dxa"/>
          </w:tcPr>
          <w:p w14:paraId="5FE0EBB7" w14:textId="77777777" w:rsidR="0022541E" w:rsidRDefault="0022541E" w:rsidP="0022541E">
            <w:r>
              <w:t>3</w:t>
            </w:r>
          </w:p>
        </w:tc>
        <w:tc>
          <w:tcPr>
            <w:tcW w:w="817" w:type="dxa"/>
          </w:tcPr>
          <w:p w14:paraId="52BFAAF0" w14:textId="77777777" w:rsidR="0022541E" w:rsidRDefault="0022541E" w:rsidP="0022541E">
            <w:r>
              <w:t>4</w:t>
            </w:r>
          </w:p>
        </w:tc>
        <w:tc>
          <w:tcPr>
            <w:tcW w:w="817" w:type="dxa"/>
          </w:tcPr>
          <w:p w14:paraId="1E0DA2C4" w14:textId="77777777" w:rsidR="0022541E" w:rsidRDefault="0022541E" w:rsidP="0022541E">
            <w:r>
              <w:t>5</w:t>
            </w:r>
          </w:p>
        </w:tc>
        <w:tc>
          <w:tcPr>
            <w:tcW w:w="817" w:type="dxa"/>
          </w:tcPr>
          <w:p w14:paraId="0C29EA0F" w14:textId="77777777" w:rsidR="0022541E" w:rsidRDefault="0022541E" w:rsidP="0022541E">
            <w:r>
              <w:t>6</w:t>
            </w:r>
          </w:p>
        </w:tc>
        <w:tc>
          <w:tcPr>
            <w:tcW w:w="817" w:type="dxa"/>
          </w:tcPr>
          <w:p w14:paraId="3F050569" w14:textId="77777777" w:rsidR="0022541E" w:rsidRDefault="0022541E" w:rsidP="0022541E">
            <w:r>
              <w:t>7</w:t>
            </w:r>
          </w:p>
        </w:tc>
        <w:tc>
          <w:tcPr>
            <w:tcW w:w="817" w:type="dxa"/>
          </w:tcPr>
          <w:p w14:paraId="3EAD5D51" w14:textId="77777777" w:rsidR="0022541E" w:rsidRDefault="0022541E" w:rsidP="0022541E">
            <w:r>
              <w:t>8</w:t>
            </w:r>
          </w:p>
        </w:tc>
        <w:tc>
          <w:tcPr>
            <w:tcW w:w="817" w:type="dxa"/>
          </w:tcPr>
          <w:p w14:paraId="1BE1D3E7" w14:textId="77777777" w:rsidR="0022541E" w:rsidRDefault="0022541E" w:rsidP="0022541E">
            <w:r>
              <w:t>9</w:t>
            </w:r>
          </w:p>
        </w:tc>
        <w:tc>
          <w:tcPr>
            <w:tcW w:w="801" w:type="dxa"/>
          </w:tcPr>
          <w:p w14:paraId="418B18D6" w14:textId="77777777" w:rsidR="0022541E" w:rsidRDefault="0022541E" w:rsidP="0022541E">
            <w:r>
              <w:t>10</w:t>
            </w:r>
          </w:p>
        </w:tc>
      </w:tr>
      <w:tr w:rsidR="0022541E" w14:paraId="218A4C4C" w14:textId="77777777" w:rsidTr="0022541E">
        <w:trPr>
          <w:trHeight w:val="350"/>
        </w:trPr>
        <w:tc>
          <w:tcPr>
            <w:tcW w:w="1386" w:type="dxa"/>
          </w:tcPr>
          <w:p w14:paraId="36C83FD5" w14:textId="77777777" w:rsidR="0022541E" w:rsidRDefault="0022541E" w:rsidP="0022541E">
            <w:r>
              <w:t>Interpretation</w:t>
            </w:r>
          </w:p>
        </w:tc>
        <w:tc>
          <w:tcPr>
            <w:tcW w:w="1631" w:type="dxa"/>
            <w:gridSpan w:val="2"/>
          </w:tcPr>
          <w:p w14:paraId="3B45A55F" w14:textId="77777777" w:rsidR="0022541E" w:rsidRDefault="0022541E" w:rsidP="0022541E">
            <w:pPr>
              <w:jc w:val="center"/>
            </w:pPr>
            <w:r>
              <w:t>Low</w:t>
            </w:r>
          </w:p>
        </w:tc>
        <w:tc>
          <w:tcPr>
            <w:tcW w:w="1634" w:type="dxa"/>
            <w:gridSpan w:val="2"/>
          </w:tcPr>
          <w:p w14:paraId="79E602ED" w14:textId="77777777" w:rsidR="0022541E" w:rsidRDefault="0022541E" w:rsidP="0022541E">
            <w:pPr>
              <w:jc w:val="center"/>
            </w:pPr>
            <w:r>
              <w:t>Medium</w:t>
            </w:r>
          </w:p>
        </w:tc>
        <w:tc>
          <w:tcPr>
            <w:tcW w:w="1634" w:type="dxa"/>
            <w:gridSpan w:val="2"/>
          </w:tcPr>
          <w:p w14:paraId="080B4100" w14:textId="77777777" w:rsidR="0022541E" w:rsidRDefault="0022541E" w:rsidP="0022541E">
            <w:pPr>
              <w:jc w:val="center"/>
            </w:pPr>
            <w:r>
              <w:t>Medium-High</w:t>
            </w:r>
          </w:p>
        </w:tc>
        <w:tc>
          <w:tcPr>
            <w:tcW w:w="1634" w:type="dxa"/>
            <w:gridSpan w:val="2"/>
          </w:tcPr>
          <w:p w14:paraId="32C95D11" w14:textId="77777777" w:rsidR="0022541E" w:rsidRDefault="0022541E" w:rsidP="0022541E">
            <w:pPr>
              <w:jc w:val="center"/>
            </w:pPr>
            <w:r>
              <w:t>High</w:t>
            </w:r>
          </w:p>
        </w:tc>
        <w:tc>
          <w:tcPr>
            <w:tcW w:w="1618" w:type="dxa"/>
            <w:gridSpan w:val="2"/>
          </w:tcPr>
          <w:p w14:paraId="72041443" w14:textId="77777777" w:rsidR="0022541E" w:rsidRDefault="0022541E" w:rsidP="0022541E">
            <w:pPr>
              <w:jc w:val="center"/>
            </w:pPr>
            <w:r>
              <w:t>Fact</w:t>
            </w:r>
          </w:p>
        </w:tc>
      </w:tr>
    </w:tbl>
    <w:p w14:paraId="519DC01F" w14:textId="77777777" w:rsidR="000A0C75" w:rsidRDefault="000A0C75" w:rsidP="008019D3"/>
    <w:p w14:paraId="2BE04E2A" w14:textId="77777777" w:rsidR="00413436" w:rsidRDefault="00413436" w:rsidP="00413436">
      <w:pPr>
        <w:pStyle w:val="Heading2"/>
        <w:rPr>
          <w:rFonts w:ascii="Times New Roman" w:hAnsi="Times New Roman"/>
        </w:rPr>
      </w:pPr>
      <w:bookmarkStart w:id="26" w:name="_Toc148928083"/>
      <w:bookmarkStart w:id="27" w:name="_Toc448308819"/>
      <w:r>
        <w:rPr>
          <w:rFonts w:ascii="Times New Roman" w:hAnsi="Times New Roman"/>
        </w:rPr>
        <w:t>Risk Response Planning</w:t>
      </w:r>
      <w:bookmarkEnd w:id="26"/>
      <w:bookmarkEnd w:id="27"/>
    </w:p>
    <w:p w14:paraId="5723601F" w14:textId="77777777" w:rsidR="00413436" w:rsidRPr="004F01B4" w:rsidRDefault="00C9781D" w:rsidP="00413436">
      <w:pPr>
        <w:rPr>
          <w:sz w:val="24"/>
          <w:szCs w:val="24"/>
        </w:rPr>
      </w:pPr>
      <w:r w:rsidRPr="004F01B4">
        <w:rPr>
          <w:sz w:val="24"/>
          <w:szCs w:val="24"/>
        </w:rPr>
        <w:t>The</w:t>
      </w:r>
      <w:r w:rsidR="00413436" w:rsidRPr="004F01B4">
        <w:rPr>
          <w:sz w:val="24"/>
          <w:szCs w:val="24"/>
        </w:rPr>
        <w:t xml:space="preserve"> major risk</w:t>
      </w:r>
      <w:r w:rsidRPr="004F01B4">
        <w:rPr>
          <w:sz w:val="24"/>
          <w:szCs w:val="24"/>
        </w:rPr>
        <w:t>s</w:t>
      </w:r>
      <w:r w:rsidR="00413436" w:rsidRPr="004F01B4">
        <w:rPr>
          <w:sz w:val="24"/>
          <w:szCs w:val="24"/>
        </w:rPr>
        <w:t xml:space="preserve"> (those </w:t>
      </w:r>
      <w:r w:rsidRPr="004F01B4">
        <w:rPr>
          <w:sz w:val="24"/>
          <w:szCs w:val="24"/>
        </w:rPr>
        <w:t>belonging to</w:t>
      </w:r>
      <w:r w:rsidR="00413436" w:rsidRPr="004F01B4">
        <w:rPr>
          <w:sz w:val="24"/>
          <w:szCs w:val="24"/>
        </w:rPr>
        <w:t xml:space="preserve"> the Red &amp; Yellow zones) will be assigned to a project team member for monitoring purposes to ensure that the risk</w:t>
      </w:r>
      <w:r w:rsidRPr="004F01B4">
        <w:rPr>
          <w:sz w:val="24"/>
          <w:szCs w:val="24"/>
        </w:rPr>
        <w:t>s</w:t>
      </w:r>
      <w:r w:rsidR="00413436" w:rsidRPr="004F01B4">
        <w:rPr>
          <w:sz w:val="24"/>
          <w:szCs w:val="24"/>
        </w:rPr>
        <w:t xml:space="preserve"> </w:t>
      </w:r>
      <w:r w:rsidRPr="004F01B4">
        <w:rPr>
          <w:sz w:val="24"/>
          <w:szCs w:val="24"/>
        </w:rPr>
        <w:t>don’t escalate beyond the point of control</w:t>
      </w:r>
      <w:r w:rsidR="00413436" w:rsidRPr="004F01B4">
        <w:rPr>
          <w:sz w:val="24"/>
          <w:szCs w:val="24"/>
        </w:rPr>
        <w:t xml:space="preserve">.  </w:t>
      </w:r>
    </w:p>
    <w:p w14:paraId="032B6E51" w14:textId="77777777" w:rsidR="00413436" w:rsidRPr="004F01B4" w:rsidRDefault="00C9781D" w:rsidP="00413436">
      <w:pPr>
        <w:rPr>
          <w:sz w:val="24"/>
          <w:szCs w:val="24"/>
        </w:rPr>
      </w:pPr>
      <w:r w:rsidRPr="004F01B4">
        <w:rPr>
          <w:sz w:val="24"/>
          <w:szCs w:val="24"/>
        </w:rPr>
        <w:t>T</w:t>
      </w:r>
      <w:r w:rsidR="00413436" w:rsidRPr="004F01B4">
        <w:rPr>
          <w:sz w:val="24"/>
          <w:szCs w:val="24"/>
        </w:rPr>
        <w:t xml:space="preserve">he following approaches </w:t>
      </w:r>
      <w:r w:rsidRPr="004F01B4">
        <w:rPr>
          <w:sz w:val="24"/>
          <w:szCs w:val="24"/>
        </w:rPr>
        <w:t>are</w:t>
      </w:r>
      <w:r w:rsidR="00413436" w:rsidRPr="004F01B4">
        <w:rPr>
          <w:sz w:val="24"/>
          <w:szCs w:val="24"/>
        </w:rPr>
        <w:t xml:space="preserve"> selected to address </w:t>
      </w:r>
      <w:r w:rsidRPr="004F01B4">
        <w:rPr>
          <w:sz w:val="24"/>
          <w:szCs w:val="24"/>
        </w:rPr>
        <w:t>the above risks</w:t>
      </w:r>
      <w:r w:rsidR="00413436" w:rsidRPr="004F01B4">
        <w:rPr>
          <w:sz w:val="24"/>
          <w:szCs w:val="24"/>
        </w:rPr>
        <w:t>:</w:t>
      </w:r>
    </w:p>
    <w:p w14:paraId="3433BFDD" w14:textId="77777777" w:rsidR="00413436" w:rsidRPr="004F01B4" w:rsidRDefault="00413436" w:rsidP="00413436">
      <w:pPr>
        <w:widowControl/>
        <w:numPr>
          <w:ilvl w:val="0"/>
          <w:numId w:val="4"/>
        </w:numPr>
        <w:rPr>
          <w:sz w:val="24"/>
          <w:szCs w:val="24"/>
        </w:rPr>
      </w:pPr>
      <w:r w:rsidRPr="004F01B4">
        <w:rPr>
          <w:b/>
          <w:sz w:val="24"/>
          <w:szCs w:val="24"/>
        </w:rPr>
        <w:t>Avoid</w:t>
      </w:r>
      <w:r w:rsidRPr="004F01B4">
        <w:rPr>
          <w:sz w:val="24"/>
          <w:szCs w:val="24"/>
        </w:rPr>
        <w:t xml:space="preserve"> – eliminate the threat by eliminating the cause</w:t>
      </w:r>
    </w:p>
    <w:p w14:paraId="40546218" w14:textId="77777777" w:rsidR="00413436" w:rsidRPr="004F01B4" w:rsidRDefault="00413436" w:rsidP="00413436">
      <w:pPr>
        <w:widowControl/>
        <w:numPr>
          <w:ilvl w:val="0"/>
          <w:numId w:val="4"/>
        </w:numPr>
        <w:rPr>
          <w:sz w:val="24"/>
          <w:szCs w:val="24"/>
        </w:rPr>
      </w:pPr>
      <w:r w:rsidRPr="004F01B4">
        <w:rPr>
          <w:b/>
          <w:sz w:val="24"/>
          <w:szCs w:val="24"/>
        </w:rPr>
        <w:t>Accept</w:t>
      </w:r>
      <w:r w:rsidRPr="004F01B4">
        <w:rPr>
          <w:sz w:val="24"/>
          <w:szCs w:val="24"/>
        </w:rPr>
        <w:t xml:space="preserve"> – </w:t>
      </w:r>
      <w:r w:rsidR="00C9781D" w:rsidRPr="004F01B4">
        <w:rPr>
          <w:sz w:val="24"/>
          <w:szCs w:val="24"/>
        </w:rPr>
        <w:t>Loss will be accepted and contingency plans will be executed</w:t>
      </w:r>
    </w:p>
    <w:p w14:paraId="00441747" w14:textId="77777777" w:rsidR="00C9781D" w:rsidRPr="004F01B4" w:rsidRDefault="00413436" w:rsidP="00413436">
      <w:pPr>
        <w:widowControl/>
        <w:numPr>
          <w:ilvl w:val="0"/>
          <w:numId w:val="4"/>
        </w:numPr>
        <w:rPr>
          <w:sz w:val="24"/>
          <w:szCs w:val="24"/>
        </w:rPr>
      </w:pPr>
      <w:r w:rsidRPr="004F01B4">
        <w:rPr>
          <w:b/>
          <w:sz w:val="24"/>
          <w:szCs w:val="24"/>
        </w:rPr>
        <w:t>Transfer</w:t>
      </w:r>
      <w:r w:rsidRPr="004F01B4">
        <w:rPr>
          <w:sz w:val="24"/>
          <w:szCs w:val="24"/>
        </w:rPr>
        <w:t xml:space="preserve"> – Make </w:t>
      </w:r>
      <w:r w:rsidR="00C9781D" w:rsidRPr="004F01B4">
        <w:rPr>
          <w:sz w:val="24"/>
          <w:szCs w:val="24"/>
        </w:rPr>
        <w:t>third</w:t>
      </w:r>
      <w:r w:rsidRPr="004F01B4">
        <w:rPr>
          <w:sz w:val="24"/>
          <w:szCs w:val="24"/>
        </w:rPr>
        <w:t xml:space="preserve"> party responsible for the risk (</w:t>
      </w:r>
      <w:r w:rsidR="00C9781D" w:rsidRPr="004F01B4">
        <w:rPr>
          <w:sz w:val="24"/>
          <w:szCs w:val="24"/>
        </w:rPr>
        <w:t>insurance or warranty</w:t>
      </w:r>
      <w:r w:rsidRPr="004F01B4">
        <w:rPr>
          <w:sz w:val="24"/>
          <w:szCs w:val="24"/>
        </w:rPr>
        <w:t>)</w:t>
      </w:r>
    </w:p>
    <w:p w14:paraId="4F3DA920" w14:textId="77777777" w:rsidR="00C9781D" w:rsidRPr="004F01B4" w:rsidRDefault="00C9781D" w:rsidP="00413436">
      <w:pPr>
        <w:widowControl/>
        <w:numPr>
          <w:ilvl w:val="0"/>
          <w:numId w:val="4"/>
        </w:numPr>
        <w:rPr>
          <w:sz w:val="24"/>
          <w:szCs w:val="24"/>
        </w:rPr>
      </w:pPr>
      <w:r w:rsidRPr="004F01B4">
        <w:rPr>
          <w:b/>
          <w:sz w:val="24"/>
          <w:szCs w:val="24"/>
        </w:rPr>
        <w:t>Mitigate</w:t>
      </w:r>
      <w:r w:rsidRPr="004F01B4">
        <w:rPr>
          <w:sz w:val="24"/>
          <w:szCs w:val="24"/>
        </w:rPr>
        <w:t xml:space="preserve"> – Identify methods to deal with the risk using proven technology, competent personnel or buying maintenance.</w:t>
      </w:r>
    </w:p>
    <w:p w14:paraId="0B8E2285" w14:textId="77777777" w:rsidR="00413436" w:rsidRPr="004F01B4" w:rsidRDefault="00C9781D" w:rsidP="00C9781D">
      <w:pPr>
        <w:widowControl/>
        <w:rPr>
          <w:sz w:val="24"/>
          <w:szCs w:val="24"/>
        </w:rPr>
      </w:pPr>
      <w:r w:rsidRPr="004F01B4">
        <w:rPr>
          <w:sz w:val="24"/>
          <w:szCs w:val="24"/>
        </w:rPr>
        <w:t xml:space="preserve">  </w:t>
      </w:r>
    </w:p>
    <w:p w14:paraId="66CF0DC6" w14:textId="77777777" w:rsidR="00413436" w:rsidRPr="004F01B4" w:rsidRDefault="00C9781D" w:rsidP="00413436">
      <w:pPr>
        <w:rPr>
          <w:sz w:val="24"/>
          <w:szCs w:val="24"/>
        </w:rPr>
      </w:pPr>
      <w:r w:rsidRPr="004F01B4">
        <w:rPr>
          <w:sz w:val="24"/>
          <w:szCs w:val="24"/>
        </w:rPr>
        <w:t xml:space="preserve">The following table provides detailed mitigation procedures for dealing with the top 10 risks stated above. </w:t>
      </w:r>
    </w:p>
    <w:p w14:paraId="30504D62" w14:textId="77777777" w:rsidR="008131BE" w:rsidRDefault="008131BE" w:rsidP="008019D3"/>
    <w:tbl>
      <w:tblPr>
        <w:tblStyle w:val="TableGrid"/>
        <w:tblW w:w="8898" w:type="dxa"/>
        <w:tblInd w:w="547" w:type="dxa"/>
        <w:tblLayout w:type="fixed"/>
        <w:tblLook w:val="04A0" w:firstRow="1" w:lastRow="0" w:firstColumn="1" w:lastColumn="0" w:noHBand="0" w:noVBand="1"/>
      </w:tblPr>
      <w:tblGrid>
        <w:gridCol w:w="1620"/>
        <w:gridCol w:w="2328"/>
        <w:gridCol w:w="2363"/>
        <w:gridCol w:w="2587"/>
      </w:tblGrid>
      <w:tr w:rsidR="00C9781D" w14:paraId="5A89B44A" w14:textId="77777777" w:rsidTr="00C9781D">
        <w:tc>
          <w:tcPr>
            <w:tcW w:w="1620" w:type="dxa"/>
          </w:tcPr>
          <w:p w14:paraId="13B56406" w14:textId="77777777" w:rsidR="00C9781D" w:rsidRPr="00391E6A" w:rsidRDefault="00C9781D" w:rsidP="0039296A">
            <w:pPr>
              <w:pStyle w:val="BodyText"/>
              <w:spacing w:before="0" w:after="0"/>
              <w:ind w:left="0"/>
              <w:rPr>
                <w:b/>
                <w:iCs/>
                <w:u w:val="single"/>
              </w:rPr>
            </w:pPr>
            <w:r w:rsidRPr="00391E6A">
              <w:rPr>
                <w:b/>
                <w:iCs/>
                <w:u w:val="single"/>
              </w:rPr>
              <w:t>Category</w:t>
            </w:r>
          </w:p>
        </w:tc>
        <w:tc>
          <w:tcPr>
            <w:tcW w:w="2328" w:type="dxa"/>
          </w:tcPr>
          <w:p w14:paraId="30CAEF3B" w14:textId="77777777" w:rsidR="00C9781D" w:rsidRPr="00391E6A" w:rsidRDefault="00C9781D" w:rsidP="0039296A">
            <w:pPr>
              <w:pStyle w:val="BodyText"/>
              <w:spacing w:before="0" w:after="0"/>
              <w:ind w:left="0"/>
              <w:rPr>
                <w:b/>
                <w:iCs/>
                <w:u w:val="single"/>
              </w:rPr>
            </w:pPr>
            <w:r w:rsidRPr="00391E6A">
              <w:rPr>
                <w:b/>
                <w:iCs/>
                <w:u w:val="single"/>
              </w:rPr>
              <w:t>Risk</w:t>
            </w:r>
          </w:p>
        </w:tc>
        <w:tc>
          <w:tcPr>
            <w:tcW w:w="2363" w:type="dxa"/>
          </w:tcPr>
          <w:p w14:paraId="744874FC" w14:textId="77777777" w:rsidR="00C9781D" w:rsidRPr="00391E6A" w:rsidRDefault="00C9781D" w:rsidP="0039296A">
            <w:pPr>
              <w:pStyle w:val="BodyText"/>
              <w:spacing w:before="0" w:after="0"/>
              <w:ind w:left="0"/>
              <w:rPr>
                <w:b/>
                <w:iCs/>
                <w:u w:val="single"/>
              </w:rPr>
            </w:pPr>
            <w:r w:rsidRPr="00391E6A">
              <w:rPr>
                <w:b/>
                <w:iCs/>
                <w:u w:val="single"/>
              </w:rPr>
              <w:t>Description</w:t>
            </w:r>
          </w:p>
        </w:tc>
        <w:tc>
          <w:tcPr>
            <w:tcW w:w="2587" w:type="dxa"/>
          </w:tcPr>
          <w:p w14:paraId="1ABCDD7D" w14:textId="77777777" w:rsidR="00C9781D" w:rsidRPr="00391E6A" w:rsidRDefault="00C9781D" w:rsidP="0039296A">
            <w:pPr>
              <w:pStyle w:val="BodyText"/>
              <w:spacing w:before="0" w:after="0"/>
              <w:ind w:left="0"/>
              <w:rPr>
                <w:b/>
                <w:iCs/>
                <w:u w:val="single"/>
              </w:rPr>
            </w:pPr>
            <w:r w:rsidRPr="00391E6A">
              <w:rPr>
                <w:b/>
                <w:iCs/>
                <w:u w:val="single"/>
              </w:rPr>
              <w:t>Mitigation Procedures</w:t>
            </w:r>
          </w:p>
        </w:tc>
      </w:tr>
      <w:tr w:rsidR="00C9781D" w14:paraId="21FB88B1" w14:textId="77777777" w:rsidTr="00C9781D">
        <w:tc>
          <w:tcPr>
            <w:tcW w:w="1620" w:type="dxa"/>
          </w:tcPr>
          <w:p w14:paraId="6FD65757" w14:textId="77777777" w:rsidR="00C9781D" w:rsidRDefault="00C9781D" w:rsidP="0039296A">
            <w:pPr>
              <w:pStyle w:val="BodyText"/>
              <w:spacing w:before="0" w:after="0"/>
              <w:ind w:left="0"/>
              <w:rPr>
                <w:iCs/>
              </w:rPr>
            </w:pPr>
            <w:r>
              <w:rPr>
                <w:iCs/>
              </w:rPr>
              <w:t>Internal</w:t>
            </w:r>
          </w:p>
        </w:tc>
        <w:tc>
          <w:tcPr>
            <w:tcW w:w="2328" w:type="dxa"/>
          </w:tcPr>
          <w:p w14:paraId="0CE1AA5B" w14:textId="77777777" w:rsidR="00C9781D" w:rsidRDefault="00C9781D" w:rsidP="0039296A">
            <w:pPr>
              <w:pStyle w:val="BodyText"/>
              <w:spacing w:before="0" w:after="0"/>
              <w:ind w:left="0"/>
              <w:rPr>
                <w:iCs/>
              </w:rPr>
            </w:pPr>
            <w:r>
              <w:rPr>
                <w:iCs/>
              </w:rPr>
              <w:t>Management Meeting Reschedules</w:t>
            </w:r>
          </w:p>
        </w:tc>
        <w:tc>
          <w:tcPr>
            <w:tcW w:w="2363" w:type="dxa"/>
          </w:tcPr>
          <w:p w14:paraId="48512160" w14:textId="77777777" w:rsidR="00C9781D" w:rsidRDefault="00C9781D" w:rsidP="00C9781D">
            <w:pPr>
              <w:pStyle w:val="BodyText"/>
              <w:numPr>
                <w:ilvl w:val="0"/>
                <w:numId w:val="5"/>
              </w:numPr>
              <w:spacing w:before="0" w:after="0"/>
              <w:ind w:left="221" w:hanging="180"/>
              <w:rPr>
                <w:iCs/>
              </w:rPr>
            </w:pPr>
            <w:r>
              <w:rPr>
                <w:iCs/>
              </w:rPr>
              <w:t>Availability of all the right resources at the time of the meeting</w:t>
            </w:r>
          </w:p>
          <w:p w14:paraId="6B7A422E" w14:textId="77777777" w:rsidR="00C9781D" w:rsidRPr="002F0CC9" w:rsidRDefault="00C9781D" w:rsidP="00C9781D">
            <w:pPr>
              <w:pStyle w:val="BodyText"/>
              <w:numPr>
                <w:ilvl w:val="0"/>
                <w:numId w:val="5"/>
              </w:numPr>
              <w:spacing w:before="0" w:after="0"/>
              <w:ind w:left="221" w:hanging="180"/>
              <w:rPr>
                <w:iCs/>
              </w:rPr>
            </w:pPr>
            <w:r>
              <w:rPr>
                <w:iCs/>
              </w:rPr>
              <w:t>Time constraints of resources</w:t>
            </w:r>
          </w:p>
        </w:tc>
        <w:tc>
          <w:tcPr>
            <w:tcW w:w="2587" w:type="dxa"/>
          </w:tcPr>
          <w:p w14:paraId="4C49C48A" w14:textId="77777777" w:rsidR="00C9781D" w:rsidRDefault="00C9781D" w:rsidP="00C9781D">
            <w:pPr>
              <w:pStyle w:val="BodyText"/>
              <w:numPr>
                <w:ilvl w:val="0"/>
                <w:numId w:val="5"/>
              </w:numPr>
              <w:spacing w:before="0" w:after="0"/>
              <w:ind w:left="221" w:hanging="180"/>
              <w:rPr>
                <w:iCs/>
              </w:rPr>
            </w:pPr>
            <w:r>
              <w:rPr>
                <w:iCs/>
              </w:rPr>
              <w:t>Having the responsible head of the project only at the critical decision meeting</w:t>
            </w:r>
          </w:p>
          <w:p w14:paraId="4505B647" w14:textId="77777777" w:rsidR="00C9781D" w:rsidRDefault="00C9781D" w:rsidP="00C9781D">
            <w:pPr>
              <w:pStyle w:val="BodyText"/>
              <w:numPr>
                <w:ilvl w:val="0"/>
                <w:numId w:val="5"/>
              </w:numPr>
              <w:spacing w:before="0" w:after="0"/>
              <w:ind w:left="221" w:hanging="180"/>
              <w:rPr>
                <w:iCs/>
              </w:rPr>
            </w:pPr>
            <w:r>
              <w:rPr>
                <w:iCs/>
              </w:rPr>
              <w:t>Coordinating meetings from different locations with technology</w:t>
            </w:r>
          </w:p>
          <w:p w14:paraId="072E9AF6" w14:textId="77777777" w:rsidR="00C9781D" w:rsidRPr="002F0CC9" w:rsidRDefault="00C9781D" w:rsidP="00C9781D">
            <w:pPr>
              <w:pStyle w:val="BodyText"/>
              <w:numPr>
                <w:ilvl w:val="0"/>
                <w:numId w:val="5"/>
              </w:numPr>
              <w:spacing w:before="0" w:after="0"/>
              <w:ind w:left="221" w:hanging="180"/>
              <w:rPr>
                <w:iCs/>
              </w:rPr>
            </w:pPr>
            <w:r>
              <w:rPr>
                <w:iCs/>
              </w:rPr>
              <w:t>Preparing and sharing the minutes of the meeting with all resources of the team</w:t>
            </w:r>
          </w:p>
        </w:tc>
      </w:tr>
      <w:tr w:rsidR="00C9781D" w14:paraId="11FFAB05" w14:textId="77777777" w:rsidTr="00C9781D">
        <w:tc>
          <w:tcPr>
            <w:tcW w:w="1620" w:type="dxa"/>
          </w:tcPr>
          <w:p w14:paraId="49B7A00E" w14:textId="77777777" w:rsidR="00C9781D" w:rsidRDefault="00C9781D" w:rsidP="0039296A">
            <w:pPr>
              <w:pStyle w:val="BodyText"/>
              <w:spacing w:before="0" w:after="0"/>
              <w:ind w:left="0"/>
              <w:rPr>
                <w:iCs/>
              </w:rPr>
            </w:pPr>
            <w:r>
              <w:rPr>
                <w:iCs/>
              </w:rPr>
              <w:t>Internal</w:t>
            </w:r>
          </w:p>
        </w:tc>
        <w:tc>
          <w:tcPr>
            <w:tcW w:w="2328" w:type="dxa"/>
          </w:tcPr>
          <w:p w14:paraId="248403F1" w14:textId="77777777" w:rsidR="00C9781D" w:rsidRDefault="00C9781D" w:rsidP="0039296A">
            <w:pPr>
              <w:pStyle w:val="BodyText"/>
              <w:spacing w:before="0" w:after="0"/>
              <w:ind w:left="0"/>
              <w:rPr>
                <w:iCs/>
              </w:rPr>
            </w:pPr>
            <w:r>
              <w:rPr>
                <w:iCs/>
              </w:rPr>
              <w:t>Human resource unavailability</w:t>
            </w:r>
          </w:p>
        </w:tc>
        <w:tc>
          <w:tcPr>
            <w:tcW w:w="2363" w:type="dxa"/>
          </w:tcPr>
          <w:p w14:paraId="7797F9A2" w14:textId="77777777" w:rsidR="00C9781D" w:rsidRDefault="00C9781D" w:rsidP="0039296A">
            <w:pPr>
              <w:pStyle w:val="BodyText"/>
              <w:spacing w:before="0" w:after="0"/>
              <w:ind w:left="0"/>
              <w:rPr>
                <w:iCs/>
              </w:rPr>
            </w:pPr>
            <w:r>
              <w:rPr>
                <w:iCs/>
              </w:rPr>
              <w:t>Technical expertise unavailable</w:t>
            </w:r>
          </w:p>
        </w:tc>
        <w:tc>
          <w:tcPr>
            <w:tcW w:w="2587" w:type="dxa"/>
          </w:tcPr>
          <w:p w14:paraId="1C50A7D3" w14:textId="77777777" w:rsidR="00C9781D" w:rsidRDefault="00C9781D" w:rsidP="00C9781D">
            <w:pPr>
              <w:pStyle w:val="BodyText"/>
              <w:numPr>
                <w:ilvl w:val="0"/>
                <w:numId w:val="6"/>
              </w:numPr>
              <w:spacing w:before="0" w:after="0"/>
              <w:ind w:left="221" w:hanging="180"/>
              <w:rPr>
                <w:iCs/>
              </w:rPr>
            </w:pPr>
            <w:r>
              <w:rPr>
                <w:iCs/>
              </w:rPr>
              <w:t xml:space="preserve">Have a shadow resource for critical </w:t>
            </w:r>
            <w:proofErr w:type="gramStart"/>
            <w:r>
              <w:rPr>
                <w:iCs/>
              </w:rPr>
              <w:t>functions</w:t>
            </w:r>
            <w:proofErr w:type="gramEnd"/>
          </w:p>
          <w:p w14:paraId="5D4319C0" w14:textId="77777777" w:rsidR="00C9781D" w:rsidRDefault="00C9781D" w:rsidP="00C9781D">
            <w:pPr>
              <w:pStyle w:val="BodyText"/>
              <w:numPr>
                <w:ilvl w:val="0"/>
                <w:numId w:val="6"/>
              </w:numPr>
              <w:spacing w:before="0" w:after="0"/>
              <w:ind w:left="221" w:hanging="180"/>
              <w:rPr>
                <w:iCs/>
              </w:rPr>
            </w:pPr>
            <w:r>
              <w:rPr>
                <w:iCs/>
              </w:rPr>
              <w:t>Distribute work so that no single point of failure happens</w:t>
            </w:r>
          </w:p>
          <w:p w14:paraId="723FBB41" w14:textId="77777777" w:rsidR="00C9781D" w:rsidRDefault="00C9781D" w:rsidP="00C9781D">
            <w:pPr>
              <w:pStyle w:val="BodyText"/>
              <w:numPr>
                <w:ilvl w:val="0"/>
                <w:numId w:val="6"/>
              </w:numPr>
              <w:spacing w:before="0" w:after="0"/>
              <w:ind w:left="221" w:hanging="180"/>
              <w:rPr>
                <w:iCs/>
              </w:rPr>
            </w:pPr>
            <w:r>
              <w:rPr>
                <w:iCs/>
              </w:rPr>
              <w:t>Always have buffer resources</w:t>
            </w:r>
          </w:p>
        </w:tc>
      </w:tr>
      <w:tr w:rsidR="00C9781D" w14:paraId="5FA9EDA4" w14:textId="77777777" w:rsidTr="00C9781D">
        <w:tc>
          <w:tcPr>
            <w:tcW w:w="1620" w:type="dxa"/>
          </w:tcPr>
          <w:p w14:paraId="1850A2C7" w14:textId="77777777" w:rsidR="00C9781D" w:rsidRDefault="00C9781D" w:rsidP="0039296A">
            <w:pPr>
              <w:pStyle w:val="BodyText"/>
              <w:spacing w:before="0" w:after="0"/>
              <w:ind w:left="0"/>
              <w:rPr>
                <w:iCs/>
              </w:rPr>
            </w:pPr>
            <w:r>
              <w:rPr>
                <w:iCs/>
              </w:rPr>
              <w:lastRenderedPageBreak/>
              <w:t>Internal</w:t>
            </w:r>
          </w:p>
        </w:tc>
        <w:tc>
          <w:tcPr>
            <w:tcW w:w="2328" w:type="dxa"/>
          </w:tcPr>
          <w:p w14:paraId="68817C77" w14:textId="77777777" w:rsidR="00C9781D" w:rsidRDefault="00C9781D" w:rsidP="0039296A">
            <w:pPr>
              <w:pStyle w:val="BodyText"/>
              <w:spacing w:before="0" w:after="0"/>
              <w:ind w:left="0"/>
              <w:rPr>
                <w:iCs/>
              </w:rPr>
            </w:pPr>
            <w:r>
              <w:rPr>
                <w:iCs/>
              </w:rPr>
              <w:t xml:space="preserve">Organizational structure </w:t>
            </w:r>
          </w:p>
        </w:tc>
        <w:tc>
          <w:tcPr>
            <w:tcW w:w="2363" w:type="dxa"/>
          </w:tcPr>
          <w:p w14:paraId="4A90C8B5" w14:textId="77777777" w:rsidR="00C9781D" w:rsidRDefault="00C9781D" w:rsidP="00C9781D">
            <w:pPr>
              <w:pStyle w:val="BodyText"/>
              <w:numPr>
                <w:ilvl w:val="0"/>
                <w:numId w:val="7"/>
              </w:numPr>
              <w:spacing w:before="0" w:after="0"/>
              <w:ind w:left="238" w:hanging="180"/>
              <w:rPr>
                <w:iCs/>
              </w:rPr>
            </w:pPr>
            <w:r>
              <w:rPr>
                <w:iCs/>
              </w:rPr>
              <w:t>Lack of responsible leaders</w:t>
            </w:r>
          </w:p>
          <w:p w14:paraId="2F709BAD" w14:textId="77777777" w:rsidR="00C9781D" w:rsidRDefault="00C9781D" w:rsidP="00C9781D">
            <w:pPr>
              <w:pStyle w:val="BodyText"/>
              <w:numPr>
                <w:ilvl w:val="0"/>
                <w:numId w:val="7"/>
              </w:numPr>
              <w:spacing w:before="0" w:after="0"/>
              <w:ind w:left="238" w:hanging="180"/>
              <w:rPr>
                <w:iCs/>
              </w:rPr>
            </w:pPr>
            <w:r>
              <w:rPr>
                <w:iCs/>
              </w:rPr>
              <w:t xml:space="preserve">Uninformed staff </w:t>
            </w:r>
          </w:p>
          <w:p w14:paraId="0E11001C" w14:textId="77777777" w:rsidR="00C9781D" w:rsidRDefault="00C9781D" w:rsidP="0039296A">
            <w:pPr>
              <w:pStyle w:val="BodyText"/>
              <w:spacing w:before="0" w:after="0"/>
              <w:ind w:left="0"/>
              <w:rPr>
                <w:iCs/>
              </w:rPr>
            </w:pPr>
          </w:p>
        </w:tc>
        <w:tc>
          <w:tcPr>
            <w:tcW w:w="2587" w:type="dxa"/>
          </w:tcPr>
          <w:p w14:paraId="3D3DF7DB" w14:textId="77777777" w:rsidR="00C9781D" w:rsidRDefault="00C9781D" w:rsidP="00C9781D">
            <w:pPr>
              <w:pStyle w:val="BodyText"/>
              <w:numPr>
                <w:ilvl w:val="0"/>
                <w:numId w:val="6"/>
              </w:numPr>
              <w:spacing w:before="0" w:after="0"/>
              <w:ind w:left="221" w:hanging="180"/>
              <w:rPr>
                <w:iCs/>
              </w:rPr>
            </w:pPr>
            <w:r>
              <w:rPr>
                <w:iCs/>
              </w:rPr>
              <w:t xml:space="preserve">Establish and </w:t>
            </w:r>
            <w:proofErr w:type="gramStart"/>
            <w:r>
              <w:rPr>
                <w:iCs/>
              </w:rPr>
              <w:t>publish  the</w:t>
            </w:r>
            <w:proofErr w:type="gramEnd"/>
            <w:r>
              <w:rPr>
                <w:iCs/>
              </w:rPr>
              <w:t xml:space="preserve"> hierarchy to avoid confusion</w:t>
            </w:r>
          </w:p>
          <w:p w14:paraId="0D5A638E" w14:textId="77777777" w:rsidR="00C9781D" w:rsidRDefault="00C9781D" w:rsidP="00C9781D">
            <w:pPr>
              <w:pStyle w:val="BodyText"/>
              <w:numPr>
                <w:ilvl w:val="0"/>
                <w:numId w:val="6"/>
              </w:numPr>
              <w:spacing w:before="0" w:after="0"/>
              <w:ind w:left="221" w:hanging="180"/>
              <w:rPr>
                <w:iCs/>
              </w:rPr>
            </w:pPr>
            <w:r>
              <w:rPr>
                <w:iCs/>
              </w:rPr>
              <w:t>Have people take responsibilities for their work</w:t>
            </w:r>
          </w:p>
        </w:tc>
      </w:tr>
      <w:tr w:rsidR="00C9781D" w14:paraId="0ADAE671" w14:textId="77777777" w:rsidTr="00C9781D">
        <w:tc>
          <w:tcPr>
            <w:tcW w:w="1620" w:type="dxa"/>
          </w:tcPr>
          <w:p w14:paraId="150E891E" w14:textId="77777777" w:rsidR="00C9781D" w:rsidRDefault="00C9781D" w:rsidP="0039296A">
            <w:pPr>
              <w:pStyle w:val="BodyText"/>
              <w:spacing w:before="0" w:after="0"/>
              <w:ind w:left="0"/>
              <w:rPr>
                <w:iCs/>
              </w:rPr>
            </w:pPr>
            <w:r>
              <w:rPr>
                <w:iCs/>
              </w:rPr>
              <w:t>External</w:t>
            </w:r>
          </w:p>
        </w:tc>
        <w:tc>
          <w:tcPr>
            <w:tcW w:w="2328" w:type="dxa"/>
          </w:tcPr>
          <w:p w14:paraId="69AF03E3" w14:textId="77777777" w:rsidR="00C9781D" w:rsidRDefault="00C9781D" w:rsidP="0039296A">
            <w:pPr>
              <w:pStyle w:val="BodyText"/>
              <w:spacing w:before="0" w:after="0"/>
              <w:ind w:left="0"/>
              <w:rPr>
                <w:iCs/>
              </w:rPr>
            </w:pPr>
            <w:r>
              <w:rPr>
                <w:iCs/>
              </w:rPr>
              <w:t xml:space="preserve">Natural Calamity </w:t>
            </w:r>
          </w:p>
        </w:tc>
        <w:tc>
          <w:tcPr>
            <w:tcW w:w="2363" w:type="dxa"/>
          </w:tcPr>
          <w:p w14:paraId="7A34F9F2" w14:textId="77777777" w:rsidR="00C9781D" w:rsidRDefault="00C9781D" w:rsidP="00C9781D">
            <w:pPr>
              <w:pStyle w:val="BodyText"/>
              <w:numPr>
                <w:ilvl w:val="0"/>
                <w:numId w:val="8"/>
              </w:numPr>
              <w:spacing w:before="0" w:after="0"/>
              <w:ind w:left="238" w:hanging="180"/>
              <w:rPr>
                <w:iCs/>
              </w:rPr>
            </w:pPr>
            <w:r>
              <w:rPr>
                <w:iCs/>
              </w:rPr>
              <w:t>Late delivery of hardware by the vendor</w:t>
            </w:r>
          </w:p>
          <w:p w14:paraId="5D65BAFD" w14:textId="77777777" w:rsidR="00C9781D" w:rsidRPr="002F0CC9" w:rsidRDefault="00C9781D" w:rsidP="00C9781D">
            <w:pPr>
              <w:pStyle w:val="BodyText"/>
              <w:numPr>
                <w:ilvl w:val="0"/>
                <w:numId w:val="8"/>
              </w:numPr>
              <w:spacing w:before="0" w:after="0"/>
              <w:ind w:left="238" w:hanging="180"/>
              <w:rPr>
                <w:iCs/>
              </w:rPr>
            </w:pPr>
            <w:r>
              <w:rPr>
                <w:iCs/>
              </w:rPr>
              <w:t>Employee issues</w:t>
            </w:r>
          </w:p>
          <w:p w14:paraId="22C36257" w14:textId="77777777" w:rsidR="00C9781D" w:rsidRPr="002F0CC9" w:rsidRDefault="00C9781D" w:rsidP="00C9781D">
            <w:pPr>
              <w:pStyle w:val="BodyText"/>
              <w:numPr>
                <w:ilvl w:val="0"/>
                <w:numId w:val="8"/>
              </w:numPr>
              <w:spacing w:before="0" w:after="0"/>
              <w:ind w:left="238" w:hanging="180"/>
              <w:rPr>
                <w:iCs/>
              </w:rPr>
            </w:pPr>
            <w:r>
              <w:rPr>
                <w:iCs/>
              </w:rPr>
              <w:t>Holidays</w:t>
            </w:r>
          </w:p>
        </w:tc>
        <w:tc>
          <w:tcPr>
            <w:tcW w:w="2587" w:type="dxa"/>
          </w:tcPr>
          <w:p w14:paraId="3CA062B2" w14:textId="77777777" w:rsidR="00C9781D" w:rsidRDefault="00C9781D" w:rsidP="00C9781D">
            <w:pPr>
              <w:pStyle w:val="BodyText"/>
              <w:numPr>
                <w:ilvl w:val="0"/>
                <w:numId w:val="6"/>
              </w:numPr>
              <w:spacing w:before="0" w:after="0"/>
              <w:ind w:left="221" w:hanging="180"/>
              <w:rPr>
                <w:iCs/>
              </w:rPr>
            </w:pPr>
            <w:r>
              <w:rPr>
                <w:iCs/>
              </w:rPr>
              <w:t>Prepare for environmental issues such as the weather</w:t>
            </w:r>
          </w:p>
          <w:p w14:paraId="6FF71E41" w14:textId="77777777" w:rsidR="00C9781D" w:rsidRDefault="00C9781D" w:rsidP="00C9781D">
            <w:pPr>
              <w:pStyle w:val="BodyText"/>
              <w:numPr>
                <w:ilvl w:val="0"/>
                <w:numId w:val="6"/>
              </w:numPr>
              <w:spacing w:before="0" w:after="0"/>
              <w:ind w:left="221" w:hanging="180"/>
              <w:rPr>
                <w:iCs/>
              </w:rPr>
            </w:pPr>
            <w:r>
              <w:rPr>
                <w:iCs/>
              </w:rPr>
              <w:t>Preplan holidays and have schedules prepared for all the activities in the work breakdown structure</w:t>
            </w:r>
          </w:p>
          <w:p w14:paraId="76508A69" w14:textId="77777777" w:rsidR="00C9781D" w:rsidRDefault="00C9781D" w:rsidP="0039296A">
            <w:pPr>
              <w:pStyle w:val="BodyText"/>
              <w:spacing w:before="0" w:after="0"/>
              <w:ind w:left="0"/>
              <w:rPr>
                <w:iCs/>
              </w:rPr>
            </w:pPr>
          </w:p>
        </w:tc>
      </w:tr>
      <w:tr w:rsidR="00C9781D" w14:paraId="5BB395B4" w14:textId="77777777" w:rsidTr="00C9781D">
        <w:tc>
          <w:tcPr>
            <w:tcW w:w="1620" w:type="dxa"/>
          </w:tcPr>
          <w:p w14:paraId="0AC7401D" w14:textId="77777777" w:rsidR="00C9781D" w:rsidRDefault="00C9781D" w:rsidP="0039296A">
            <w:pPr>
              <w:pStyle w:val="BodyText"/>
              <w:spacing w:before="0" w:after="0"/>
              <w:ind w:left="0"/>
              <w:rPr>
                <w:iCs/>
              </w:rPr>
            </w:pPr>
            <w:r>
              <w:rPr>
                <w:iCs/>
              </w:rPr>
              <w:t>External</w:t>
            </w:r>
          </w:p>
        </w:tc>
        <w:tc>
          <w:tcPr>
            <w:tcW w:w="2328" w:type="dxa"/>
          </w:tcPr>
          <w:p w14:paraId="18F361D1" w14:textId="77777777" w:rsidR="00C9781D" w:rsidRDefault="00C9781D" w:rsidP="0039296A">
            <w:pPr>
              <w:pStyle w:val="BodyText"/>
              <w:spacing w:before="0" w:after="0"/>
              <w:ind w:left="0"/>
              <w:rPr>
                <w:iCs/>
              </w:rPr>
            </w:pPr>
            <w:r>
              <w:rPr>
                <w:iCs/>
              </w:rPr>
              <w:t>Scope Creep</w:t>
            </w:r>
          </w:p>
        </w:tc>
        <w:tc>
          <w:tcPr>
            <w:tcW w:w="2363" w:type="dxa"/>
          </w:tcPr>
          <w:p w14:paraId="4BFC5B21" w14:textId="77777777" w:rsidR="00C9781D" w:rsidRDefault="00C9781D" w:rsidP="00C9781D">
            <w:pPr>
              <w:pStyle w:val="BodyText"/>
              <w:numPr>
                <w:ilvl w:val="0"/>
                <w:numId w:val="9"/>
              </w:numPr>
              <w:spacing w:before="0" w:after="0"/>
              <w:ind w:left="238" w:hanging="180"/>
              <w:rPr>
                <w:iCs/>
              </w:rPr>
            </w:pPr>
            <w:r>
              <w:rPr>
                <w:iCs/>
              </w:rPr>
              <w:t>Many conflicting changes to the original scope</w:t>
            </w:r>
          </w:p>
          <w:p w14:paraId="2B40D06A" w14:textId="77777777" w:rsidR="00C9781D" w:rsidRDefault="00C9781D" w:rsidP="00C9781D">
            <w:pPr>
              <w:pStyle w:val="BodyText"/>
              <w:numPr>
                <w:ilvl w:val="0"/>
                <w:numId w:val="9"/>
              </w:numPr>
              <w:spacing w:before="0" w:after="0"/>
              <w:ind w:left="238" w:hanging="180"/>
              <w:rPr>
                <w:iCs/>
              </w:rPr>
            </w:pPr>
            <w:r>
              <w:rPr>
                <w:iCs/>
              </w:rPr>
              <w:t>When scope creep may occur</w:t>
            </w:r>
          </w:p>
        </w:tc>
        <w:tc>
          <w:tcPr>
            <w:tcW w:w="2587" w:type="dxa"/>
          </w:tcPr>
          <w:p w14:paraId="70883AA9" w14:textId="77777777" w:rsidR="00C9781D" w:rsidRDefault="00C9781D" w:rsidP="00C9781D">
            <w:pPr>
              <w:pStyle w:val="BodyText"/>
              <w:numPr>
                <w:ilvl w:val="0"/>
                <w:numId w:val="9"/>
              </w:numPr>
              <w:spacing w:before="0" w:after="0"/>
              <w:ind w:left="221" w:hanging="180"/>
              <w:rPr>
                <w:iCs/>
              </w:rPr>
            </w:pPr>
            <w:r>
              <w:rPr>
                <w:iCs/>
              </w:rPr>
              <w:t>Have all requirements and change requests on official record. Also obtain sign-offs on all deliverables</w:t>
            </w:r>
          </w:p>
          <w:p w14:paraId="353F6287" w14:textId="77777777" w:rsidR="00C9781D" w:rsidRDefault="00C9781D" w:rsidP="00C9781D">
            <w:pPr>
              <w:pStyle w:val="BodyText"/>
              <w:numPr>
                <w:ilvl w:val="0"/>
                <w:numId w:val="9"/>
              </w:numPr>
              <w:spacing w:before="0" w:after="0"/>
              <w:ind w:left="221" w:hanging="180"/>
              <w:rPr>
                <w:iCs/>
              </w:rPr>
            </w:pPr>
            <w:r>
              <w:rPr>
                <w:iCs/>
              </w:rPr>
              <w:t>Check scope regularly not to go over budget</w:t>
            </w:r>
          </w:p>
        </w:tc>
      </w:tr>
      <w:tr w:rsidR="00C9781D" w14:paraId="71124DDB" w14:textId="77777777" w:rsidTr="00C9781D">
        <w:tc>
          <w:tcPr>
            <w:tcW w:w="1620" w:type="dxa"/>
          </w:tcPr>
          <w:p w14:paraId="1383113B" w14:textId="77777777" w:rsidR="00C9781D" w:rsidRDefault="00C9781D" w:rsidP="0039296A">
            <w:pPr>
              <w:pStyle w:val="BodyText"/>
              <w:spacing w:before="0" w:after="0"/>
              <w:ind w:left="0"/>
              <w:rPr>
                <w:iCs/>
              </w:rPr>
            </w:pPr>
            <w:r>
              <w:rPr>
                <w:iCs/>
              </w:rPr>
              <w:t>External</w:t>
            </w:r>
          </w:p>
        </w:tc>
        <w:tc>
          <w:tcPr>
            <w:tcW w:w="2328" w:type="dxa"/>
          </w:tcPr>
          <w:p w14:paraId="2638BB0F" w14:textId="77777777" w:rsidR="00C9781D" w:rsidRDefault="00C9781D" w:rsidP="00C9781D">
            <w:pPr>
              <w:pStyle w:val="BodyText"/>
              <w:spacing w:before="0" w:after="0"/>
              <w:ind w:left="0"/>
              <w:rPr>
                <w:iCs/>
              </w:rPr>
            </w:pPr>
            <w:r>
              <w:rPr>
                <w:iCs/>
              </w:rPr>
              <w:t>Project budget, Sponsor availability issues</w:t>
            </w:r>
          </w:p>
        </w:tc>
        <w:tc>
          <w:tcPr>
            <w:tcW w:w="2363" w:type="dxa"/>
          </w:tcPr>
          <w:p w14:paraId="696CF1E2" w14:textId="77777777" w:rsidR="00C9781D" w:rsidRDefault="00C9781D" w:rsidP="00C9781D">
            <w:pPr>
              <w:pStyle w:val="BodyText"/>
              <w:numPr>
                <w:ilvl w:val="0"/>
                <w:numId w:val="10"/>
              </w:numPr>
              <w:spacing w:before="0" w:after="0"/>
              <w:ind w:left="238" w:hanging="180"/>
              <w:rPr>
                <w:iCs/>
              </w:rPr>
            </w:pPr>
            <w:r>
              <w:rPr>
                <w:iCs/>
              </w:rPr>
              <w:t>Initial budget to actual money invested</w:t>
            </w:r>
          </w:p>
          <w:p w14:paraId="1388573A" w14:textId="77777777" w:rsidR="00C9781D" w:rsidRDefault="00C9781D" w:rsidP="00C9781D">
            <w:pPr>
              <w:pStyle w:val="BodyText"/>
              <w:numPr>
                <w:ilvl w:val="0"/>
                <w:numId w:val="10"/>
              </w:numPr>
              <w:spacing w:before="0" w:after="0"/>
              <w:ind w:left="238" w:hanging="180"/>
              <w:rPr>
                <w:iCs/>
              </w:rPr>
            </w:pPr>
            <w:r>
              <w:rPr>
                <w:iCs/>
              </w:rPr>
              <w:t xml:space="preserve">Availability of money when required </w:t>
            </w:r>
          </w:p>
        </w:tc>
        <w:tc>
          <w:tcPr>
            <w:tcW w:w="2587" w:type="dxa"/>
          </w:tcPr>
          <w:p w14:paraId="708703AA" w14:textId="77777777" w:rsidR="00C9781D" w:rsidRDefault="00C9781D" w:rsidP="00C9781D">
            <w:pPr>
              <w:pStyle w:val="BodyText"/>
              <w:numPr>
                <w:ilvl w:val="0"/>
                <w:numId w:val="10"/>
              </w:numPr>
              <w:spacing w:before="0" w:after="0"/>
              <w:ind w:left="221" w:hanging="180"/>
              <w:rPr>
                <w:iCs/>
              </w:rPr>
            </w:pPr>
            <w:r>
              <w:rPr>
                <w:iCs/>
              </w:rPr>
              <w:t>Make provisions for buffer budgeting for scope creep</w:t>
            </w:r>
          </w:p>
          <w:p w14:paraId="06A4886C" w14:textId="77777777" w:rsidR="00C9781D" w:rsidRDefault="00C9781D" w:rsidP="00C9781D">
            <w:pPr>
              <w:pStyle w:val="BodyText"/>
              <w:numPr>
                <w:ilvl w:val="0"/>
                <w:numId w:val="10"/>
              </w:numPr>
              <w:spacing w:before="0" w:after="0"/>
              <w:ind w:left="221" w:hanging="180"/>
              <w:rPr>
                <w:iCs/>
              </w:rPr>
            </w:pPr>
            <w:r>
              <w:rPr>
                <w:iCs/>
              </w:rPr>
              <w:t>Have realistic budgeting for each work block on the WBS</w:t>
            </w:r>
          </w:p>
        </w:tc>
      </w:tr>
      <w:tr w:rsidR="00C9781D" w14:paraId="709D32A4" w14:textId="77777777" w:rsidTr="00C9781D">
        <w:tc>
          <w:tcPr>
            <w:tcW w:w="1620" w:type="dxa"/>
          </w:tcPr>
          <w:p w14:paraId="6641B45B" w14:textId="77777777" w:rsidR="00C9781D" w:rsidRDefault="00C9781D" w:rsidP="0039296A">
            <w:pPr>
              <w:pStyle w:val="BodyText"/>
              <w:spacing w:before="0" w:after="0"/>
              <w:ind w:left="0"/>
              <w:rPr>
                <w:iCs/>
              </w:rPr>
            </w:pPr>
            <w:r>
              <w:rPr>
                <w:iCs/>
              </w:rPr>
              <w:t>Technical</w:t>
            </w:r>
          </w:p>
        </w:tc>
        <w:tc>
          <w:tcPr>
            <w:tcW w:w="2328" w:type="dxa"/>
          </w:tcPr>
          <w:p w14:paraId="01B0F32F" w14:textId="77777777" w:rsidR="00C9781D" w:rsidRDefault="00C9781D" w:rsidP="0039296A">
            <w:pPr>
              <w:pStyle w:val="BodyText"/>
              <w:spacing w:before="0" w:after="0"/>
              <w:ind w:left="0"/>
              <w:rPr>
                <w:iCs/>
              </w:rPr>
            </w:pPr>
            <w:r>
              <w:rPr>
                <w:iCs/>
              </w:rPr>
              <w:t xml:space="preserve">Hardware/Software unavailability </w:t>
            </w:r>
          </w:p>
        </w:tc>
        <w:tc>
          <w:tcPr>
            <w:tcW w:w="2363" w:type="dxa"/>
          </w:tcPr>
          <w:p w14:paraId="7C6E09AB" w14:textId="77777777" w:rsidR="00C9781D" w:rsidRDefault="00C9781D" w:rsidP="00C9781D">
            <w:pPr>
              <w:pStyle w:val="BodyText"/>
              <w:numPr>
                <w:ilvl w:val="0"/>
                <w:numId w:val="10"/>
              </w:numPr>
              <w:spacing w:before="0" w:after="0"/>
              <w:ind w:left="238" w:hanging="180"/>
              <w:rPr>
                <w:iCs/>
              </w:rPr>
            </w:pPr>
            <w:r>
              <w:rPr>
                <w:iCs/>
              </w:rPr>
              <w:t>Hardware malfunction</w:t>
            </w:r>
          </w:p>
          <w:p w14:paraId="2475DCC9" w14:textId="77777777" w:rsidR="00C9781D" w:rsidRDefault="00C9781D" w:rsidP="00C9781D">
            <w:pPr>
              <w:pStyle w:val="BodyText"/>
              <w:numPr>
                <w:ilvl w:val="0"/>
                <w:numId w:val="10"/>
              </w:numPr>
              <w:spacing w:before="0" w:after="0"/>
              <w:ind w:left="238" w:hanging="180"/>
              <w:rPr>
                <w:iCs/>
              </w:rPr>
            </w:pPr>
            <w:r>
              <w:rPr>
                <w:iCs/>
              </w:rPr>
              <w:t xml:space="preserve">Updating </w:t>
            </w:r>
            <w:proofErr w:type="spellStart"/>
            <w:r>
              <w:rPr>
                <w:iCs/>
              </w:rPr>
              <w:t>softwares</w:t>
            </w:r>
            <w:proofErr w:type="spellEnd"/>
          </w:p>
        </w:tc>
        <w:tc>
          <w:tcPr>
            <w:tcW w:w="2587" w:type="dxa"/>
          </w:tcPr>
          <w:p w14:paraId="58A3D892" w14:textId="77777777" w:rsidR="00C9781D" w:rsidRDefault="00C9781D" w:rsidP="00C9781D">
            <w:pPr>
              <w:pStyle w:val="BodyText"/>
              <w:numPr>
                <w:ilvl w:val="0"/>
                <w:numId w:val="10"/>
              </w:numPr>
              <w:spacing w:before="0" w:after="0"/>
              <w:ind w:left="238" w:hanging="180"/>
              <w:rPr>
                <w:iCs/>
              </w:rPr>
            </w:pPr>
            <w:r>
              <w:rPr>
                <w:iCs/>
              </w:rPr>
              <w:t>Check for market availability of software and hardware before making a decision</w:t>
            </w:r>
          </w:p>
          <w:p w14:paraId="20B832CE" w14:textId="77777777" w:rsidR="00C9781D" w:rsidRDefault="00C9781D" w:rsidP="00C9781D">
            <w:pPr>
              <w:pStyle w:val="BodyText"/>
              <w:numPr>
                <w:ilvl w:val="0"/>
                <w:numId w:val="10"/>
              </w:numPr>
              <w:spacing w:before="0" w:after="0"/>
              <w:ind w:left="238" w:hanging="180"/>
              <w:rPr>
                <w:iCs/>
              </w:rPr>
            </w:pPr>
            <w:r>
              <w:rPr>
                <w:iCs/>
              </w:rPr>
              <w:t xml:space="preserve">Check prototypes for integration of </w:t>
            </w:r>
            <w:proofErr w:type="spellStart"/>
            <w:r>
              <w:rPr>
                <w:iCs/>
              </w:rPr>
              <w:t>PoS</w:t>
            </w:r>
            <w:proofErr w:type="spellEnd"/>
            <w:r>
              <w:rPr>
                <w:iCs/>
              </w:rPr>
              <w:t xml:space="preserve"> and customized software</w:t>
            </w:r>
          </w:p>
          <w:p w14:paraId="5581D38A" w14:textId="77777777" w:rsidR="00C9781D" w:rsidRDefault="00C9781D" w:rsidP="00C9781D">
            <w:pPr>
              <w:pStyle w:val="BodyText"/>
              <w:numPr>
                <w:ilvl w:val="0"/>
                <w:numId w:val="10"/>
              </w:numPr>
              <w:spacing w:before="0" w:after="0"/>
              <w:ind w:left="238" w:hanging="180"/>
              <w:rPr>
                <w:iCs/>
              </w:rPr>
            </w:pPr>
            <w:r>
              <w:rPr>
                <w:iCs/>
              </w:rPr>
              <w:t>Make upgradable software</w:t>
            </w:r>
          </w:p>
        </w:tc>
      </w:tr>
      <w:tr w:rsidR="00C9781D" w14:paraId="00F52346" w14:textId="77777777" w:rsidTr="00C9781D">
        <w:tc>
          <w:tcPr>
            <w:tcW w:w="1620" w:type="dxa"/>
          </w:tcPr>
          <w:p w14:paraId="59ACB1CA" w14:textId="77777777" w:rsidR="00C9781D" w:rsidRDefault="00C9781D" w:rsidP="0039296A">
            <w:pPr>
              <w:pStyle w:val="BodyText"/>
              <w:spacing w:before="0" w:after="0"/>
              <w:ind w:left="0"/>
              <w:rPr>
                <w:iCs/>
              </w:rPr>
            </w:pPr>
            <w:r>
              <w:rPr>
                <w:iCs/>
              </w:rPr>
              <w:t>Technical</w:t>
            </w:r>
          </w:p>
        </w:tc>
        <w:tc>
          <w:tcPr>
            <w:tcW w:w="2328" w:type="dxa"/>
          </w:tcPr>
          <w:p w14:paraId="512D8818" w14:textId="77777777" w:rsidR="00C9781D" w:rsidRDefault="00C9781D" w:rsidP="0039296A">
            <w:pPr>
              <w:pStyle w:val="BodyText"/>
              <w:spacing w:before="0" w:after="0"/>
              <w:ind w:left="0"/>
              <w:rPr>
                <w:iCs/>
              </w:rPr>
            </w:pPr>
            <w:r>
              <w:rPr>
                <w:iCs/>
              </w:rPr>
              <w:t xml:space="preserve">Integration failure </w:t>
            </w:r>
          </w:p>
        </w:tc>
        <w:tc>
          <w:tcPr>
            <w:tcW w:w="2363" w:type="dxa"/>
          </w:tcPr>
          <w:p w14:paraId="5ACAE845" w14:textId="77777777" w:rsidR="00C9781D" w:rsidRDefault="00C9781D" w:rsidP="00C9781D">
            <w:pPr>
              <w:pStyle w:val="BodyText"/>
              <w:numPr>
                <w:ilvl w:val="0"/>
                <w:numId w:val="11"/>
              </w:numPr>
              <w:spacing w:before="0" w:after="0"/>
              <w:ind w:left="238" w:hanging="180"/>
              <w:rPr>
                <w:iCs/>
              </w:rPr>
            </w:pPr>
            <w:r>
              <w:rPr>
                <w:iCs/>
              </w:rPr>
              <w:t>Hardware integration</w:t>
            </w:r>
          </w:p>
          <w:p w14:paraId="353D79F5" w14:textId="77777777" w:rsidR="00C9781D" w:rsidRDefault="00C9781D" w:rsidP="00C9781D">
            <w:pPr>
              <w:pStyle w:val="BodyText"/>
              <w:numPr>
                <w:ilvl w:val="0"/>
                <w:numId w:val="11"/>
              </w:numPr>
              <w:spacing w:before="0" w:after="0"/>
              <w:ind w:left="238" w:hanging="180"/>
              <w:rPr>
                <w:iCs/>
              </w:rPr>
            </w:pPr>
            <w:r>
              <w:rPr>
                <w:iCs/>
              </w:rPr>
              <w:t>Software integration</w:t>
            </w:r>
          </w:p>
        </w:tc>
        <w:tc>
          <w:tcPr>
            <w:tcW w:w="2587" w:type="dxa"/>
          </w:tcPr>
          <w:p w14:paraId="127C6C25" w14:textId="77777777" w:rsidR="00C9781D" w:rsidRDefault="00C9781D" w:rsidP="00C9781D">
            <w:pPr>
              <w:pStyle w:val="BodyText"/>
              <w:numPr>
                <w:ilvl w:val="0"/>
                <w:numId w:val="10"/>
              </w:numPr>
              <w:spacing w:before="0" w:after="0"/>
              <w:ind w:left="221" w:hanging="180"/>
              <w:rPr>
                <w:iCs/>
              </w:rPr>
            </w:pPr>
            <w:r>
              <w:rPr>
                <w:iCs/>
              </w:rPr>
              <w:t>Check for compatibility of hardware and hardware</w:t>
            </w:r>
          </w:p>
          <w:p w14:paraId="4A4D8D80" w14:textId="77777777" w:rsidR="00C9781D" w:rsidRDefault="00C9781D" w:rsidP="00C9781D">
            <w:pPr>
              <w:pStyle w:val="BodyText"/>
              <w:numPr>
                <w:ilvl w:val="0"/>
                <w:numId w:val="10"/>
              </w:numPr>
              <w:spacing w:before="0" w:after="0"/>
              <w:ind w:left="221" w:hanging="180"/>
              <w:rPr>
                <w:iCs/>
              </w:rPr>
            </w:pPr>
            <w:r>
              <w:rPr>
                <w:iCs/>
              </w:rPr>
              <w:t>Check for software integration issues</w:t>
            </w:r>
          </w:p>
          <w:p w14:paraId="1C3A3AF9" w14:textId="77777777" w:rsidR="00C9781D" w:rsidRDefault="00C9781D" w:rsidP="00C9781D">
            <w:pPr>
              <w:pStyle w:val="BodyText"/>
              <w:numPr>
                <w:ilvl w:val="0"/>
                <w:numId w:val="10"/>
              </w:numPr>
              <w:spacing w:before="0" w:after="0"/>
              <w:ind w:left="221" w:hanging="180"/>
              <w:rPr>
                <w:iCs/>
              </w:rPr>
            </w:pPr>
            <w:r>
              <w:rPr>
                <w:iCs/>
              </w:rPr>
              <w:lastRenderedPageBreak/>
              <w:t>Check for hardware components integration in a prototype model before bulk purchase</w:t>
            </w:r>
          </w:p>
        </w:tc>
      </w:tr>
      <w:tr w:rsidR="00C9781D" w14:paraId="197BFC6F" w14:textId="77777777" w:rsidTr="00C9781D">
        <w:tc>
          <w:tcPr>
            <w:tcW w:w="1620" w:type="dxa"/>
          </w:tcPr>
          <w:p w14:paraId="5756EC7A" w14:textId="77777777" w:rsidR="00C9781D" w:rsidRDefault="00C9781D" w:rsidP="0039296A">
            <w:pPr>
              <w:pStyle w:val="BodyText"/>
              <w:spacing w:before="0" w:after="0"/>
              <w:ind w:left="0"/>
              <w:rPr>
                <w:iCs/>
              </w:rPr>
            </w:pPr>
            <w:r>
              <w:rPr>
                <w:iCs/>
              </w:rPr>
              <w:lastRenderedPageBreak/>
              <w:t>Technical</w:t>
            </w:r>
          </w:p>
        </w:tc>
        <w:tc>
          <w:tcPr>
            <w:tcW w:w="2328" w:type="dxa"/>
          </w:tcPr>
          <w:p w14:paraId="3CBAD911" w14:textId="77777777" w:rsidR="00C9781D" w:rsidRDefault="00C9781D" w:rsidP="0039296A">
            <w:pPr>
              <w:pStyle w:val="BodyText"/>
              <w:spacing w:before="0" w:after="0"/>
              <w:ind w:left="0"/>
              <w:rPr>
                <w:iCs/>
              </w:rPr>
            </w:pPr>
            <w:r>
              <w:rPr>
                <w:iCs/>
              </w:rPr>
              <w:t xml:space="preserve">Insufficient Bandwidth/Network issues </w:t>
            </w:r>
          </w:p>
        </w:tc>
        <w:tc>
          <w:tcPr>
            <w:tcW w:w="2363" w:type="dxa"/>
          </w:tcPr>
          <w:p w14:paraId="672630D3" w14:textId="77777777" w:rsidR="00C9781D" w:rsidRDefault="00C9781D" w:rsidP="00C9781D">
            <w:pPr>
              <w:pStyle w:val="BodyText"/>
              <w:numPr>
                <w:ilvl w:val="0"/>
                <w:numId w:val="12"/>
              </w:numPr>
              <w:spacing w:before="0" w:after="0"/>
              <w:ind w:left="238" w:hanging="180"/>
              <w:rPr>
                <w:iCs/>
              </w:rPr>
            </w:pPr>
            <w:r>
              <w:rPr>
                <w:iCs/>
              </w:rPr>
              <w:t>Router bandwidth</w:t>
            </w:r>
          </w:p>
          <w:p w14:paraId="3F2BEBB7" w14:textId="77777777" w:rsidR="00C9781D" w:rsidRDefault="00C9781D" w:rsidP="00C9781D">
            <w:pPr>
              <w:pStyle w:val="BodyText"/>
              <w:numPr>
                <w:ilvl w:val="0"/>
                <w:numId w:val="12"/>
              </w:numPr>
              <w:spacing w:before="0" w:after="0"/>
              <w:ind w:left="238" w:hanging="180"/>
              <w:rPr>
                <w:iCs/>
              </w:rPr>
            </w:pPr>
            <w:r>
              <w:rPr>
                <w:iCs/>
              </w:rPr>
              <w:t>Network availability</w:t>
            </w:r>
          </w:p>
        </w:tc>
        <w:tc>
          <w:tcPr>
            <w:tcW w:w="2587" w:type="dxa"/>
          </w:tcPr>
          <w:p w14:paraId="12FE95E3" w14:textId="77777777" w:rsidR="00C9781D" w:rsidRDefault="00C9781D" w:rsidP="00C9781D">
            <w:pPr>
              <w:pStyle w:val="BodyText"/>
              <w:numPr>
                <w:ilvl w:val="0"/>
                <w:numId w:val="10"/>
              </w:numPr>
              <w:spacing w:before="0" w:after="0"/>
              <w:ind w:left="221" w:hanging="180"/>
              <w:rPr>
                <w:iCs/>
              </w:rPr>
            </w:pPr>
            <w:r>
              <w:rPr>
                <w:iCs/>
              </w:rPr>
              <w:t xml:space="preserve">Have a router backup in case of </w:t>
            </w:r>
            <w:proofErr w:type="gramStart"/>
            <w:r>
              <w:rPr>
                <w:iCs/>
              </w:rPr>
              <w:t>failure</w:t>
            </w:r>
            <w:proofErr w:type="gramEnd"/>
          </w:p>
          <w:p w14:paraId="4BC8E71A" w14:textId="77777777" w:rsidR="00C9781D" w:rsidRDefault="00C9781D" w:rsidP="00C9781D">
            <w:pPr>
              <w:pStyle w:val="BodyText"/>
              <w:numPr>
                <w:ilvl w:val="0"/>
                <w:numId w:val="10"/>
              </w:numPr>
              <w:spacing w:before="0" w:after="0"/>
              <w:ind w:left="221" w:hanging="180"/>
              <w:rPr>
                <w:iCs/>
              </w:rPr>
            </w:pPr>
            <w:r>
              <w:rPr>
                <w:iCs/>
              </w:rPr>
              <w:t>Internet connection compatibility</w:t>
            </w:r>
          </w:p>
          <w:p w14:paraId="7556AEC7" w14:textId="77777777" w:rsidR="00C9781D" w:rsidRDefault="00C9781D" w:rsidP="00C9781D">
            <w:pPr>
              <w:pStyle w:val="BodyText"/>
              <w:numPr>
                <w:ilvl w:val="0"/>
                <w:numId w:val="10"/>
              </w:numPr>
              <w:spacing w:before="0" w:after="0"/>
              <w:ind w:left="221" w:hanging="180"/>
              <w:rPr>
                <w:iCs/>
              </w:rPr>
            </w:pPr>
            <w:r>
              <w:rPr>
                <w:iCs/>
              </w:rPr>
              <w:t>Have dedicated bandwidth for critical processes</w:t>
            </w:r>
          </w:p>
        </w:tc>
      </w:tr>
      <w:tr w:rsidR="00C9781D" w14:paraId="351118B1" w14:textId="77777777" w:rsidTr="00C9781D">
        <w:tc>
          <w:tcPr>
            <w:tcW w:w="1620" w:type="dxa"/>
          </w:tcPr>
          <w:p w14:paraId="448FF6C8" w14:textId="77777777" w:rsidR="00C9781D" w:rsidRDefault="00C9781D" w:rsidP="0039296A">
            <w:pPr>
              <w:pStyle w:val="BodyText"/>
              <w:spacing w:before="0" w:after="0"/>
              <w:ind w:left="0"/>
              <w:rPr>
                <w:iCs/>
              </w:rPr>
            </w:pPr>
            <w:r>
              <w:rPr>
                <w:iCs/>
              </w:rPr>
              <w:t>Unforeseeable</w:t>
            </w:r>
          </w:p>
        </w:tc>
        <w:tc>
          <w:tcPr>
            <w:tcW w:w="2328" w:type="dxa"/>
          </w:tcPr>
          <w:p w14:paraId="61FB22EE" w14:textId="77777777" w:rsidR="00C9781D" w:rsidRDefault="00C9781D" w:rsidP="0039296A">
            <w:pPr>
              <w:pStyle w:val="BodyText"/>
              <w:spacing w:before="0" w:after="0"/>
              <w:ind w:left="0"/>
              <w:rPr>
                <w:iCs/>
              </w:rPr>
            </w:pPr>
            <w:r>
              <w:rPr>
                <w:iCs/>
              </w:rPr>
              <w:t>White space risks</w:t>
            </w:r>
          </w:p>
        </w:tc>
        <w:tc>
          <w:tcPr>
            <w:tcW w:w="2363" w:type="dxa"/>
          </w:tcPr>
          <w:p w14:paraId="7A780137" w14:textId="77777777" w:rsidR="00C9781D" w:rsidRDefault="00C9781D" w:rsidP="00C9781D">
            <w:pPr>
              <w:pStyle w:val="BodyText"/>
              <w:numPr>
                <w:ilvl w:val="0"/>
                <w:numId w:val="13"/>
              </w:numPr>
              <w:spacing w:before="0" w:after="0"/>
              <w:ind w:left="238" w:hanging="180"/>
              <w:rPr>
                <w:iCs/>
              </w:rPr>
            </w:pPr>
            <w:r>
              <w:rPr>
                <w:iCs/>
              </w:rPr>
              <w:t>Unidentified risks</w:t>
            </w:r>
          </w:p>
          <w:p w14:paraId="68D38560" w14:textId="77777777" w:rsidR="00C9781D" w:rsidRDefault="00C9781D" w:rsidP="00C9781D">
            <w:pPr>
              <w:pStyle w:val="BodyText"/>
              <w:numPr>
                <w:ilvl w:val="0"/>
                <w:numId w:val="13"/>
              </w:numPr>
              <w:spacing w:before="0" w:after="0"/>
              <w:ind w:left="238" w:hanging="180"/>
              <w:rPr>
                <w:iCs/>
              </w:rPr>
            </w:pPr>
            <w:r>
              <w:rPr>
                <w:iCs/>
              </w:rPr>
              <w:t>Undefined expectations</w:t>
            </w:r>
            <w:r w:rsidR="004F01B4">
              <w:rPr>
                <w:iCs/>
              </w:rPr>
              <w:t xml:space="preserve"> </w:t>
            </w:r>
            <w:r>
              <w:rPr>
                <w:iCs/>
              </w:rPr>
              <w:t>of stakeholders</w:t>
            </w:r>
          </w:p>
        </w:tc>
        <w:tc>
          <w:tcPr>
            <w:tcW w:w="2587" w:type="dxa"/>
          </w:tcPr>
          <w:p w14:paraId="15B0B162" w14:textId="77777777" w:rsidR="00C9781D" w:rsidRDefault="00C9781D" w:rsidP="00C9781D">
            <w:pPr>
              <w:pStyle w:val="BodyText"/>
              <w:numPr>
                <w:ilvl w:val="0"/>
                <w:numId w:val="13"/>
              </w:numPr>
              <w:spacing w:before="0" w:after="0"/>
              <w:ind w:left="252" w:hanging="180"/>
              <w:rPr>
                <w:iCs/>
              </w:rPr>
            </w:pPr>
            <w:r>
              <w:rPr>
                <w:iCs/>
              </w:rPr>
              <w:t>Have buffer resources</w:t>
            </w:r>
          </w:p>
          <w:p w14:paraId="3691B998" w14:textId="77777777" w:rsidR="00C9781D" w:rsidRDefault="00C9781D" w:rsidP="00C9781D">
            <w:pPr>
              <w:pStyle w:val="BodyText"/>
              <w:numPr>
                <w:ilvl w:val="0"/>
                <w:numId w:val="13"/>
              </w:numPr>
              <w:spacing w:before="0" w:after="0"/>
              <w:ind w:left="252" w:hanging="180"/>
              <w:rPr>
                <w:iCs/>
              </w:rPr>
            </w:pPr>
            <w:r>
              <w:rPr>
                <w:iCs/>
              </w:rPr>
              <w:t>Have budget reserves for white space risks</w:t>
            </w:r>
          </w:p>
          <w:p w14:paraId="0F89D084" w14:textId="77777777" w:rsidR="00C9781D" w:rsidRPr="004726A2" w:rsidRDefault="00C9781D" w:rsidP="00C9781D">
            <w:pPr>
              <w:pStyle w:val="BodyText"/>
              <w:numPr>
                <w:ilvl w:val="0"/>
                <w:numId w:val="13"/>
              </w:numPr>
              <w:spacing w:before="0" w:after="0"/>
              <w:ind w:left="252" w:hanging="180"/>
              <w:rPr>
                <w:iCs/>
              </w:rPr>
            </w:pPr>
            <w:r>
              <w:rPr>
                <w:iCs/>
              </w:rPr>
              <w:t>Monitor the space for possible risk pop-ups.</w:t>
            </w:r>
          </w:p>
        </w:tc>
      </w:tr>
    </w:tbl>
    <w:p w14:paraId="6BED15BD" w14:textId="77777777" w:rsidR="00C9781D" w:rsidRDefault="00C9781D" w:rsidP="008019D3"/>
    <w:p w14:paraId="0167F2E4" w14:textId="77777777" w:rsidR="004748C1" w:rsidRDefault="00A30708" w:rsidP="004748C1">
      <w:pPr>
        <w:pStyle w:val="Heading1"/>
      </w:pPr>
      <w:bookmarkStart w:id="28" w:name="_Toc448308820"/>
      <w:r>
        <w:t>RISK MANAGEMENT APPROVAL</w:t>
      </w:r>
      <w:bookmarkEnd w:id="28"/>
      <w:r>
        <w:t xml:space="preserve"> FORM</w:t>
      </w:r>
      <w:r w:rsidR="004748C1">
        <w:t xml:space="preserve"> </w:t>
      </w:r>
    </w:p>
    <w:p w14:paraId="0BDDD8CB" w14:textId="77777777" w:rsidR="00A30708" w:rsidRDefault="00A30708" w:rsidP="00A30708">
      <w:pPr>
        <w:pStyle w:val="Header"/>
        <w:jc w:val="center"/>
        <w:rPr>
          <w:rFonts w:ascii="Arial" w:hAnsi="Arial" w:cs="Arial"/>
          <w:b/>
          <w:bCs/>
          <w:sz w:val="22"/>
        </w:rPr>
      </w:pPr>
    </w:p>
    <w:p w14:paraId="58D28D8E" w14:textId="77777777" w:rsidR="00A30708" w:rsidRDefault="00A30708" w:rsidP="00A30708">
      <w:pPr>
        <w:pStyle w:val="Header"/>
        <w:jc w:val="center"/>
        <w:rPr>
          <w:rFonts w:ascii="Arial" w:hAnsi="Arial" w:cs="Arial"/>
          <w:b/>
          <w:bCs/>
          <w:sz w:val="22"/>
        </w:rPr>
      </w:pPr>
    </w:p>
    <w:p w14:paraId="208D7391" w14:textId="77777777" w:rsidR="00A30708" w:rsidRDefault="00A30708" w:rsidP="00A30708">
      <w:pPr>
        <w:pStyle w:val="Header"/>
        <w:rPr>
          <w:rFonts w:ascii="Arial" w:hAnsi="Arial" w:cs="Arial"/>
          <w:bCs/>
          <w:sz w:val="22"/>
        </w:rPr>
      </w:pPr>
      <w:r>
        <w:rPr>
          <w:rFonts w:ascii="Arial" w:hAnsi="Arial" w:cs="Arial"/>
          <w:b/>
          <w:bCs/>
          <w:sz w:val="22"/>
        </w:rPr>
        <w:t xml:space="preserve">Project Name: </w:t>
      </w:r>
      <w:r w:rsidRPr="00D64440">
        <w:rPr>
          <w:rFonts w:ascii="Arial" w:hAnsi="Arial" w:cs="Arial"/>
          <w:bCs/>
          <w:sz w:val="22"/>
        </w:rPr>
        <w:t>Pie Pub Franchise Expansion</w:t>
      </w:r>
    </w:p>
    <w:p w14:paraId="6D973DEA" w14:textId="77777777" w:rsidR="00A30708" w:rsidRDefault="00A30708" w:rsidP="00A30708">
      <w:pPr>
        <w:pStyle w:val="Header"/>
        <w:rPr>
          <w:rFonts w:ascii="Arial" w:hAnsi="Arial" w:cs="Arial"/>
          <w:bCs/>
          <w:sz w:val="22"/>
        </w:rPr>
      </w:pPr>
    </w:p>
    <w:p w14:paraId="5E2F3BB5" w14:textId="77777777" w:rsidR="00A30708" w:rsidRPr="00D64440" w:rsidRDefault="00A30708" w:rsidP="00A30708">
      <w:pPr>
        <w:widowControl/>
        <w:jc w:val="left"/>
        <w:rPr>
          <w:rFonts w:eastAsia="Times New Roman"/>
          <w:kern w:val="0"/>
          <w:sz w:val="24"/>
          <w:szCs w:val="24"/>
          <w:lang w:eastAsia="en-US"/>
        </w:rPr>
      </w:pPr>
    </w:p>
    <w:p w14:paraId="551278C7" w14:textId="77777777" w:rsidR="00A30708" w:rsidRPr="00D64440" w:rsidRDefault="00A30708" w:rsidP="00A30708">
      <w:pPr>
        <w:widowControl/>
        <w:jc w:val="left"/>
        <w:rPr>
          <w:rFonts w:eastAsia="Times New Roman"/>
          <w:kern w:val="0"/>
          <w:sz w:val="24"/>
          <w:szCs w:val="24"/>
          <w:lang w:eastAsia="en-US"/>
        </w:rPr>
      </w:pPr>
      <w:r w:rsidRPr="00D64440">
        <w:rPr>
          <w:rFonts w:ascii="Arial" w:eastAsia="Times New Roman" w:hAnsi="Arial" w:cs="Arial"/>
          <w:b/>
          <w:bCs/>
          <w:color w:val="000000"/>
          <w:kern w:val="0"/>
          <w:sz w:val="24"/>
          <w:szCs w:val="24"/>
          <w:lang w:eastAsia="en-US"/>
        </w:rPr>
        <w:t>Approvals:</w:t>
      </w:r>
    </w:p>
    <w:p w14:paraId="40B044F5" w14:textId="77777777" w:rsidR="00A30708" w:rsidRPr="00D64440" w:rsidRDefault="00A30708" w:rsidP="00A30708">
      <w:pPr>
        <w:widowControl/>
        <w:spacing w:after="240"/>
        <w:jc w:val="left"/>
        <w:rPr>
          <w:rFonts w:eastAsia="Times New Roman"/>
          <w:kern w:val="0"/>
          <w:sz w:val="24"/>
          <w:szCs w:val="24"/>
          <w:lang w:eastAsia="en-US"/>
        </w:rPr>
      </w:pPr>
    </w:p>
    <w:p w14:paraId="45523C9A" w14:textId="77777777" w:rsidR="00A30708" w:rsidRPr="00D64440" w:rsidRDefault="00A30708" w:rsidP="00A30708">
      <w:pPr>
        <w:widowControl/>
        <w:jc w:val="left"/>
        <w:rPr>
          <w:rFonts w:eastAsia="Times New Roman"/>
          <w:kern w:val="0"/>
          <w:sz w:val="24"/>
          <w:szCs w:val="24"/>
          <w:lang w:eastAsia="en-US"/>
        </w:rPr>
      </w:pPr>
      <w:r w:rsidRPr="00D64440">
        <w:rPr>
          <w:rFonts w:ascii="Arial" w:eastAsia="Times New Roman" w:hAnsi="Arial" w:cs="Arial"/>
          <w:b/>
          <w:bCs/>
          <w:color w:val="000000"/>
          <w:kern w:val="0"/>
          <w:sz w:val="18"/>
          <w:szCs w:val="18"/>
          <w:u w:val="single"/>
          <w:lang w:eastAsia="en-US"/>
        </w:rPr>
        <w:t>__________________________</w:t>
      </w:r>
      <w:r w:rsidRPr="00D64440">
        <w:rPr>
          <w:rFonts w:ascii="Arial" w:eastAsia="Times New Roman" w:hAnsi="Arial" w:cs="Arial"/>
          <w:b/>
          <w:bCs/>
          <w:color w:val="000000"/>
          <w:kern w:val="0"/>
          <w:sz w:val="18"/>
          <w:szCs w:val="18"/>
          <w:lang w:eastAsia="en-US"/>
        </w:rPr>
        <w:t xml:space="preserve">   </w:t>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t xml:space="preserve">                                             ______________________________</w:t>
      </w:r>
    </w:p>
    <w:p w14:paraId="7EEBB25D" w14:textId="77777777" w:rsidR="00A30708" w:rsidRPr="00D64440" w:rsidRDefault="00A30708" w:rsidP="00A30708">
      <w:pPr>
        <w:widowControl/>
        <w:jc w:val="left"/>
        <w:rPr>
          <w:rFonts w:eastAsia="Times New Roman"/>
          <w:kern w:val="0"/>
          <w:sz w:val="24"/>
          <w:szCs w:val="24"/>
          <w:lang w:eastAsia="en-US"/>
        </w:rPr>
      </w:pPr>
      <w:r w:rsidRPr="00D64440">
        <w:rPr>
          <w:rFonts w:ascii="Arial" w:eastAsia="Times New Roman" w:hAnsi="Arial" w:cs="Arial"/>
          <w:b/>
          <w:bCs/>
          <w:color w:val="000000"/>
          <w:kern w:val="0"/>
          <w:sz w:val="18"/>
          <w:szCs w:val="18"/>
          <w:lang w:eastAsia="en-US"/>
        </w:rPr>
        <w:t xml:space="preserve">Project Manager Signature </w:t>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t>   Sponsor or Originator Signature</w:t>
      </w:r>
    </w:p>
    <w:p w14:paraId="3326927F" w14:textId="77777777" w:rsidR="00A30708" w:rsidRPr="00D64440" w:rsidRDefault="00A30708" w:rsidP="00A30708">
      <w:pPr>
        <w:widowControl/>
        <w:spacing w:after="240"/>
        <w:jc w:val="left"/>
        <w:rPr>
          <w:rFonts w:eastAsia="Times New Roman"/>
          <w:kern w:val="0"/>
          <w:sz w:val="24"/>
          <w:szCs w:val="24"/>
          <w:lang w:eastAsia="en-US"/>
        </w:rPr>
      </w:pPr>
    </w:p>
    <w:p w14:paraId="69CEDD96" w14:textId="77777777" w:rsidR="00A30708" w:rsidRDefault="00A30708" w:rsidP="00A30708">
      <w:pPr>
        <w:widowControl/>
        <w:jc w:val="left"/>
        <w:rPr>
          <w:rFonts w:ascii="Arial" w:eastAsia="Times New Roman" w:hAnsi="Arial" w:cs="Arial"/>
          <w:b/>
          <w:bCs/>
          <w:color w:val="000000"/>
          <w:kern w:val="0"/>
          <w:sz w:val="18"/>
          <w:szCs w:val="18"/>
          <w:lang w:eastAsia="en-US"/>
        </w:rPr>
      </w:pPr>
      <w:r w:rsidRPr="00D64440">
        <w:rPr>
          <w:rFonts w:ascii="Arial" w:eastAsia="Times New Roman" w:hAnsi="Arial" w:cs="Arial"/>
          <w:b/>
          <w:bCs/>
          <w:color w:val="000000"/>
          <w:kern w:val="0"/>
          <w:sz w:val="18"/>
          <w:szCs w:val="18"/>
          <w:lang w:eastAsia="en-US"/>
        </w:rPr>
        <w:t>__________________________  </w:t>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t xml:space="preserve">                                      </w:t>
      </w:r>
      <w:r>
        <w:rPr>
          <w:rFonts w:ascii="Arial" w:eastAsia="Times New Roman" w:hAnsi="Arial" w:cs="Arial"/>
          <w:b/>
          <w:bCs/>
          <w:color w:val="000000"/>
          <w:kern w:val="0"/>
          <w:sz w:val="18"/>
          <w:szCs w:val="18"/>
          <w:lang w:eastAsia="en-US"/>
        </w:rPr>
        <w:t>        ______________________________        </w:t>
      </w:r>
    </w:p>
    <w:p w14:paraId="4017C053" w14:textId="77777777" w:rsidR="00A30708" w:rsidRPr="00D64440" w:rsidRDefault="00A30708" w:rsidP="00A30708">
      <w:pPr>
        <w:widowControl/>
        <w:jc w:val="left"/>
        <w:rPr>
          <w:rFonts w:eastAsia="Times New Roman"/>
          <w:kern w:val="0"/>
          <w:sz w:val="24"/>
          <w:szCs w:val="24"/>
          <w:lang w:eastAsia="en-US"/>
        </w:rPr>
      </w:pPr>
      <w:r w:rsidRPr="00D64440">
        <w:rPr>
          <w:rFonts w:ascii="Arial" w:eastAsia="Times New Roman" w:hAnsi="Arial" w:cs="Arial"/>
          <w:b/>
          <w:bCs/>
          <w:color w:val="000000"/>
          <w:kern w:val="0"/>
          <w:sz w:val="18"/>
          <w:szCs w:val="18"/>
          <w:lang w:eastAsia="en-US"/>
        </w:rPr>
        <w:t xml:space="preserve">Project Manager Name </w:t>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r>
      <w:r w:rsidRPr="00D64440">
        <w:rPr>
          <w:rFonts w:ascii="Arial" w:eastAsia="Times New Roman" w:hAnsi="Arial" w:cs="Arial"/>
          <w:b/>
          <w:bCs/>
          <w:color w:val="000000"/>
          <w:kern w:val="0"/>
          <w:sz w:val="18"/>
          <w:szCs w:val="18"/>
          <w:lang w:eastAsia="en-US"/>
        </w:rPr>
        <w:tab/>
        <w:t>     Sponsor or Originator Name</w:t>
      </w:r>
    </w:p>
    <w:p w14:paraId="6A39FB27" w14:textId="77777777" w:rsidR="00A30708" w:rsidRPr="00D64440" w:rsidRDefault="00A30708" w:rsidP="00A30708">
      <w:pPr>
        <w:widowControl/>
        <w:spacing w:after="240"/>
        <w:jc w:val="left"/>
        <w:rPr>
          <w:rFonts w:eastAsia="Times New Roman"/>
          <w:kern w:val="0"/>
          <w:sz w:val="24"/>
          <w:szCs w:val="24"/>
          <w:lang w:eastAsia="en-US"/>
        </w:rPr>
      </w:pPr>
    </w:p>
    <w:p w14:paraId="4D65008D" w14:textId="77777777" w:rsidR="00A30708" w:rsidRPr="00D64440" w:rsidRDefault="00A30708" w:rsidP="00A30708">
      <w:pPr>
        <w:widowControl/>
        <w:jc w:val="left"/>
        <w:rPr>
          <w:rFonts w:eastAsia="Times New Roman"/>
          <w:kern w:val="0"/>
          <w:sz w:val="24"/>
          <w:szCs w:val="24"/>
          <w:lang w:eastAsia="en-US"/>
        </w:rPr>
      </w:pPr>
      <w:r w:rsidRPr="00D64440">
        <w:rPr>
          <w:rFonts w:ascii="Arial" w:eastAsia="Times New Roman" w:hAnsi="Arial" w:cs="Arial"/>
          <w:b/>
          <w:bCs/>
          <w:color w:val="000000"/>
          <w:kern w:val="0"/>
          <w:sz w:val="18"/>
          <w:szCs w:val="18"/>
          <w:lang w:eastAsia="en-US"/>
        </w:rPr>
        <w:t>__________________________         </w:t>
      </w:r>
      <w:r w:rsidRPr="00D64440">
        <w:rPr>
          <w:rFonts w:ascii="Arial" w:eastAsia="Times New Roman" w:hAnsi="Arial" w:cs="Arial"/>
          <w:b/>
          <w:bCs/>
          <w:color w:val="000000"/>
          <w:kern w:val="0"/>
          <w:sz w:val="18"/>
          <w:szCs w:val="18"/>
          <w:lang w:eastAsia="en-US"/>
        </w:rPr>
        <w:tab/>
        <w:t xml:space="preserve">                                               _____________________________</w:t>
      </w:r>
    </w:p>
    <w:p w14:paraId="36D304F4" w14:textId="77777777" w:rsidR="00A30708" w:rsidRPr="00D64440" w:rsidRDefault="00A30708" w:rsidP="00A30708">
      <w:pPr>
        <w:pStyle w:val="Header"/>
        <w:rPr>
          <w:rFonts w:ascii="Arial" w:hAnsi="Arial" w:cs="Arial"/>
          <w:bCs/>
          <w:sz w:val="22"/>
        </w:rPr>
      </w:pPr>
      <w:r w:rsidRPr="00D64440">
        <w:rPr>
          <w:rFonts w:ascii="Arial" w:hAnsi="Arial" w:cs="Arial"/>
          <w:b/>
          <w:bCs/>
          <w:color w:val="000000"/>
          <w:sz w:val="18"/>
          <w:szCs w:val="18"/>
        </w:rPr>
        <w:t>                    Date                                                         </w:t>
      </w:r>
      <w:r>
        <w:rPr>
          <w:rFonts w:ascii="Arial" w:hAnsi="Arial" w:cs="Arial"/>
          <w:b/>
          <w:bCs/>
          <w:color w:val="000000"/>
          <w:sz w:val="18"/>
          <w:szCs w:val="18"/>
        </w:rPr>
        <w:t xml:space="preserve">                                                        </w:t>
      </w:r>
      <w:r w:rsidRPr="00D64440">
        <w:rPr>
          <w:rFonts w:ascii="Arial" w:hAnsi="Arial" w:cs="Arial"/>
          <w:b/>
          <w:bCs/>
          <w:color w:val="000000"/>
          <w:sz w:val="18"/>
          <w:szCs w:val="18"/>
        </w:rPr>
        <w:t>Date</w:t>
      </w:r>
    </w:p>
    <w:p w14:paraId="5871D56A" w14:textId="77777777" w:rsidR="00A30708" w:rsidRPr="00310AD6" w:rsidRDefault="00A30708" w:rsidP="00A30708">
      <w:pPr>
        <w:spacing w:before="120"/>
        <w:rPr>
          <w:rFonts w:ascii="Arial" w:hAnsi="Arial" w:cs="Arial"/>
          <w:sz w:val="22"/>
          <w:szCs w:val="22"/>
        </w:rPr>
      </w:pPr>
    </w:p>
    <w:p w14:paraId="22151602" w14:textId="77777777" w:rsidR="00A30708" w:rsidRPr="00D231A9" w:rsidRDefault="00A30708" w:rsidP="00A30708"/>
    <w:p w14:paraId="1DF9FDAE" w14:textId="77777777" w:rsidR="004748C1" w:rsidRDefault="004748C1" w:rsidP="008019D3"/>
    <w:sectPr w:rsidR="004748C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85FBB" w14:textId="77777777" w:rsidR="006275DC" w:rsidRDefault="006275DC" w:rsidP="00FC7186">
      <w:r>
        <w:separator/>
      </w:r>
    </w:p>
  </w:endnote>
  <w:endnote w:type="continuationSeparator" w:id="0">
    <w:p w14:paraId="04A2C0A9" w14:textId="77777777" w:rsidR="006275DC" w:rsidRDefault="006275DC" w:rsidP="00FC7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882615"/>
      <w:docPartObj>
        <w:docPartGallery w:val="Page Numbers (Top of Page)"/>
        <w:docPartUnique/>
      </w:docPartObj>
    </w:sdtPr>
    <w:sdtEndPr/>
    <w:sdtContent>
      <w:p w14:paraId="7E0867E9" w14:textId="77777777" w:rsidR="00FC7186" w:rsidRDefault="00FC7186" w:rsidP="00FC7186">
        <w:pPr>
          <w:pStyle w:val="Footer"/>
          <w:jc w:val="right"/>
        </w:pPr>
        <w:r>
          <w:t>Project Risk Management</w:t>
        </w:r>
        <w:r w:rsidRPr="00FC7186">
          <w:tab/>
          <w:t xml:space="preserve">         Purandare, </w:t>
        </w:r>
        <w:proofErr w:type="spellStart"/>
        <w:r w:rsidRPr="00FC7186">
          <w:t>Katiyal</w:t>
        </w:r>
        <w:proofErr w:type="spellEnd"/>
        <w:r w:rsidRPr="00FC7186">
          <w:t xml:space="preserve">, </w:t>
        </w:r>
        <w:proofErr w:type="spellStart"/>
        <w:r w:rsidRPr="00FC7186">
          <w:t>Chandrashekaraiah</w:t>
        </w:r>
        <w:proofErr w:type="spellEnd"/>
        <w:r w:rsidRPr="00FC7186">
          <w:t xml:space="preserve">             </w:t>
        </w:r>
        <w:r w:rsidRPr="00FC7186">
          <w:tab/>
          <w:t xml:space="preserve">              </w:t>
        </w:r>
        <w:sdt>
          <w:sdtPr>
            <w:id w:val="-1274552769"/>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C521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5213">
                  <w:rPr>
                    <w:b/>
                    <w:bCs/>
                    <w:noProof/>
                  </w:rPr>
                  <w:t>8</w:t>
                </w:r>
                <w:r>
                  <w:rPr>
                    <w:b/>
                    <w:bCs/>
                    <w:sz w:val="24"/>
                    <w:szCs w:val="24"/>
                  </w:rPr>
                  <w:fldChar w:fldCharType="end"/>
                </w:r>
              </w:sdtContent>
            </w:sdt>
          </w:sdtContent>
        </w:sdt>
      </w:p>
      <w:p w14:paraId="2387431E" w14:textId="77777777" w:rsidR="00FC7186" w:rsidRPr="00FC7186" w:rsidRDefault="00FC7186" w:rsidP="00FC7186">
        <w:pPr>
          <w:pStyle w:val="Footer"/>
          <w:jc w:val="right"/>
        </w:pPr>
        <w:r w:rsidRPr="00FC7186">
          <w:t xml:space="preserve"> Version v.2.0</w:t>
        </w:r>
        <w:r w:rsidRPr="00FC7186">
          <w:tab/>
          <w:t xml:space="preserve">             INFO 630-602 Group-3</w:t>
        </w:r>
        <w:r w:rsidRPr="00FC7186">
          <w:tab/>
          <w:t xml:space="preserve">                             </w:t>
        </w:r>
        <w:r>
          <w:t>4/11</w:t>
        </w:r>
        <w:r w:rsidRPr="00FC7186">
          <w:t>/2016  </w:t>
        </w:r>
      </w:p>
      <w:p w14:paraId="172697EA" w14:textId="77777777" w:rsidR="00FC7186" w:rsidRPr="00FC7186" w:rsidRDefault="006275DC" w:rsidP="00FC7186">
        <w:pPr>
          <w:pStyle w:val="Footer"/>
        </w:pPr>
      </w:p>
    </w:sdtContent>
  </w:sdt>
  <w:p w14:paraId="3E9EA075" w14:textId="77777777" w:rsidR="00FC7186" w:rsidRDefault="00FC71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389AC" w14:textId="77777777" w:rsidR="006275DC" w:rsidRDefault="006275DC" w:rsidP="00FC7186">
      <w:r>
        <w:separator/>
      </w:r>
    </w:p>
  </w:footnote>
  <w:footnote w:type="continuationSeparator" w:id="0">
    <w:p w14:paraId="536D904F" w14:textId="77777777" w:rsidR="006275DC" w:rsidRDefault="006275DC" w:rsidP="00FC71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D81"/>
    <w:multiLevelType w:val="hybridMultilevel"/>
    <w:tmpl w:val="D7AA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C7A7E"/>
    <w:multiLevelType w:val="hybridMultilevel"/>
    <w:tmpl w:val="7EFE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50C7E"/>
    <w:multiLevelType w:val="hybridMultilevel"/>
    <w:tmpl w:val="E310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37633"/>
    <w:multiLevelType w:val="hybridMultilevel"/>
    <w:tmpl w:val="B370435A"/>
    <w:lvl w:ilvl="0" w:tplc="5AAE3108">
      <w:start w:val="1"/>
      <w:numFmt w:val="bullet"/>
      <w:lvlText w:val=""/>
      <w:lvlJc w:val="left"/>
      <w:pPr>
        <w:tabs>
          <w:tab w:val="num" w:pos="720"/>
        </w:tabs>
        <w:ind w:left="720" w:hanging="360"/>
      </w:pPr>
      <w:rPr>
        <w:rFonts w:ascii="Wingdings 2" w:hAnsi="Wingdings 2" w:hint="default"/>
      </w:rPr>
    </w:lvl>
    <w:lvl w:ilvl="1" w:tplc="6030A524">
      <w:start w:val="23"/>
      <w:numFmt w:val="bullet"/>
      <w:lvlText w:val=""/>
      <w:lvlJc w:val="left"/>
      <w:pPr>
        <w:tabs>
          <w:tab w:val="num" w:pos="1440"/>
        </w:tabs>
        <w:ind w:left="1440" w:hanging="360"/>
      </w:pPr>
      <w:rPr>
        <w:rFonts w:ascii="Wingdings" w:hAnsi="Wingdings" w:hint="default"/>
      </w:rPr>
    </w:lvl>
    <w:lvl w:ilvl="2" w:tplc="D7A09926" w:tentative="1">
      <w:start w:val="1"/>
      <w:numFmt w:val="bullet"/>
      <w:lvlText w:val=""/>
      <w:lvlJc w:val="left"/>
      <w:pPr>
        <w:tabs>
          <w:tab w:val="num" w:pos="2160"/>
        </w:tabs>
        <w:ind w:left="2160" w:hanging="360"/>
      </w:pPr>
      <w:rPr>
        <w:rFonts w:ascii="Wingdings 2" w:hAnsi="Wingdings 2" w:hint="default"/>
      </w:rPr>
    </w:lvl>
    <w:lvl w:ilvl="3" w:tplc="BA223954" w:tentative="1">
      <w:start w:val="1"/>
      <w:numFmt w:val="bullet"/>
      <w:lvlText w:val=""/>
      <w:lvlJc w:val="left"/>
      <w:pPr>
        <w:tabs>
          <w:tab w:val="num" w:pos="2880"/>
        </w:tabs>
        <w:ind w:left="2880" w:hanging="360"/>
      </w:pPr>
      <w:rPr>
        <w:rFonts w:ascii="Wingdings 2" w:hAnsi="Wingdings 2" w:hint="default"/>
      </w:rPr>
    </w:lvl>
    <w:lvl w:ilvl="4" w:tplc="A712DE3E" w:tentative="1">
      <w:start w:val="1"/>
      <w:numFmt w:val="bullet"/>
      <w:lvlText w:val=""/>
      <w:lvlJc w:val="left"/>
      <w:pPr>
        <w:tabs>
          <w:tab w:val="num" w:pos="3600"/>
        </w:tabs>
        <w:ind w:left="3600" w:hanging="360"/>
      </w:pPr>
      <w:rPr>
        <w:rFonts w:ascii="Wingdings 2" w:hAnsi="Wingdings 2" w:hint="default"/>
      </w:rPr>
    </w:lvl>
    <w:lvl w:ilvl="5" w:tplc="ADE0E6BE" w:tentative="1">
      <w:start w:val="1"/>
      <w:numFmt w:val="bullet"/>
      <w:lvlText w:val=""/>
      <w:lvlJc w:val="left"/>
      <w:pPr>
        <w:tabs>
          <w:tab w:val="num" w:pos="4320"/>
        </w:tabs>
        <w:ind w:left="4320" w:hanging="360"/>
      </w:pPr>
      <w:rPr>
        <w:rFonts w:ascii="Wingdings 2" w:hAnsi="Wingdings 2" w:hint="default"/>
      </w:rPr>
    </w:lvl>
    <w:lvl w:ilvl="6" w:tplc="B7FCADF6" w:tentative="1">
      <w:start w:val="1"/>
      <w:numFmt w:val="bullet"/>
      <w:lvlText w:val=""/>
      <w:lvlJc w:val="left"/>
      <w:pPr>
        <w:tabs>
          <w:tab w:val="num" w:pos="5040"/>
        </w:tabs>
        <w:ind w:left="5040" w:hanging="360"/>
      </w:pPr>
      <w:rPr>
        <w:rFonts w:ascii="Wingdings 2" w:hAnsi="Wingdings 2" w:hint="default"/>
      </w:rPr>
    </w:lvl>
    <w:lvl w:ilvl="7" w:tplc="5B74046A" w:tentative="1">
      <w:start w:val="1"/>
      <w:numFmt w:val="bullet"/>
      <w:lvlText w:val=""/>
      <w:lvlJc w:val="left"/>
      <w:pPr>
        <w:tabs>
          <w:tab w:val="num" w:pos="5760"/>
        </w:tabs>
        <w:ind w:left="5760" w:hanging="360"/>
      </w:pPr>
      <w:rPr>
        <w:rFonts w:ascii="Wingdings 2" w:hAnsi="Wingdings 2" w:hint="default"/>
      </w:rPr>
    </w:lvl>
    <w:lvl w:ilvl="8" w:tplc="BEA8B722" w:tentative="1">
      <w:start w:val="1"/>
      <w:numFmt w:val="bullet"/>
      <w:lvlText w:val=""/>
      <w:lvlJc w:val="left"/>
      <w:pPr>
        <w:tabs>
          <w:tab w:val="num" w:pos="6480"/>
        </w:tabs>
        <w:ind w:left="6480" w:hanging="360"/>
      </w:pPr>
      <w:rPr>
        <w:rFonts w:ascii="Wingdings 2" w:hAnsi="Wingdings 2" w:hint="default"/>
      </w:rPr>
    </w:lvl>
  </w:abstractNum>
  <w:abstractNum w:abstractNumId="4">
    <w:nsid w:val="274F3471"/>
    <w:multiLevelType w:val="hybridMultilevel"/>
    <w:tmpl w:val="27EA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80DD4"/>
    <w:multiLevelType w:val="hybridMultilevel"/>
    <w:tmpl w:val="E196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6103311"/>
    <w:multiLevelType w:val="hybridMultilevel"/>
    <w:tmpl w:val="C602BEBA"/>
    <w:lvl w:ilvl="0" w:tplc="9D24FE64">
      <w:start w:val="1"/>
      <w:numFmt w:val="bullet"/>
      <w:lvlText w:val=""/>
      <w:lvlJc w:val="left"/>
      <w:pPr>
        <w:tabs>
          <w:tab w:val="num" w:pos="720"/>
        </w:tabs>
        <w:ind w:left="720" w:hanging="360"/>
      </w:pPr>
      <w:rPr>
        <w:rFonts w:ascii="Wingdings 2" w:hAnsi="Wingdings 2" w:hint="default"/>
      </w:rPr>
    </w:lvl>
    <w:lvl w:ilvl="1" w:tplc="095A173C">
      <w:start w:val="23"/>
      <w:numFmt w:val="bullet"/>
      <w:lvlText w:val=""/>
      <w:lvlJc w:val="left"/>
      <w:pPr>
        <w:tabs>
          <w:tab w:val="num" w:pos="1440"/>
        </w:tabs>
        <w:ind w:left="1440" w:hanging="360"/>
      </w:pPr>
      <w:rPr>
        <w:rFonts w:ascii="Wingdings" w:hAnsi="Wingdings" w:hint="default"/>
      </w:rPr>
    </w:lvl>
    <w:lvl w:ilvl="2" w:tplc="D7381B8A" w:tentative="1">
      <w:start w:val="1"/>
      <w:numFmt w:val="bullet"/>
      <w:lvlText w:val=""/>
      <w:lvlJc w:val="left"/>
      <w:pPr>
        <w:tabs>
          <w:tab w:val="num" w:pos="2160"/>
        </w:tabs>
        <w:ind w:left="2160" w:hanging="360"/>
      </w:pPr>
      <w:rPr>
        <w:rFonts w:ascii="Wingdings 2" w:hAnsi="Wingdings 2" w:hint="default"/>
      </w:rPr>
    </w:lvl>
    <w:lvl w:ilvl="3" w:tplc="BEEE5CF2" w:tentative="1">
      <w:start w:val="1"/>
      <w:numFmt w:val="bullet"/>
      <w:lvlText w:val=""/>
      <w:lvlJc w:val="left"/>
      <w:pPr>
        <w:tabs>
          <w:tab w:val="num" w:pos="2880"/>
        </w:tabs>
        <w:ind w:left="2880" w:hanging="360"/>
      </w:pPr>
      <w:rPr>
        <w:rFonts w:ascii="Wingdings 2" w:hAnsi="Wingdings 2" w:hint="default"/>
      </w:rPr>
    </w:lvl>
    <w:lvl w:ilvl="4" w:tplc="3D12268A" w:tentative="1">
      <w:start w:val="1"/>
      <w:numFmt w:val="bullet"/>
      <w:lvlText w:val=""/>
      <w:lvlJc w:val="left"/>
      <w:pPr>
        <w:tabs>
          <w:tab w:val="num" w:pos="3600"/>
        </w:tabs>
        <w:ind w:left="3600" w:hanging="360"/>
      </w:pPr>
      <w:rPr>
        <w:rFonts w:ascii="Wingdings 2" w:hAnsi="Wingdings 2" w:hint="default"/>
      </w:rPr>
    </w:lvl>
    <w:lvl w:ilvl="5" w:tplc="08AE7E76" w:tentative="1">
      <w:start w:val="1"/>
      <w:numFmt w:val="bullet"/>
      <w:lvlText w:val=""/>
      <w:lvlJc w:val="left"/>
      <w:pPr>
        <w:tabs>
          <w:tab w:val="num" w:pos="4320"/>
        </w:tabs>
        <w:ind w:left="4320" w:hanging="360"/>
      </w:pPr>
      <w:rPr>
        <w:rFonts w:ascii="Wingdings 2" w:hAnsi="Wingdings 2" w:hint="default"/>
      </w:rPr>
    </w:lvl>
    <w:lvl w:ilvl="6" w:tplc="0A08295C" w:tentative="1">
      <w:start w:val="1"/>
      <w:numFmt w:val="bullet"/>
      <w:lvlText w:val=""/>
      <w:lvlJc w:val="left"/>
      <w:pPr>
        <w:tabs>
          <w:tab w:val="num" w:pos="5040"/>
        </w:tabs>
        <w:ind w:left="5040" w:hanging="360"/>
      </w:pPr>
      <w:rPr>
        <w:rFonts w:ascii="Wingdings 2" w:hAnsi="Wingdings 2" w:hint="default"/>
      </w:rPr>
    </w:lvl>
    <w:lvl w:ilvl="7" w:tplc="F9281F26" w:tentative="1">
      <w:start w:val="1"/>
      <w:numFmt w:val="bullet"/>
      <w:lvlText w:val=""/>
      <w:lvlJc w:val="left"/>
      <w:pPr>
        <w:tabs>
          <w:tab w:val="num" w:pos="5760"/>
        </w:tabs>
        <w:ind w:left="5760" w:hanging="360"/>
      </w:pPr>
      <w:rPr>
        <w:rFonts w:ascii="Wingdings 2" w:hAnsi="Wingdings 2" w:hint="default"/>
      </w:rPr>
    </w:lvl>
    <w:lvl w:ilvl="8" w:tplc="5A223A54" w:tentative="1">
      <w:start w:val="1"/>
      <w:numFmt w:val="bullet"/>
      <w:lvlText w:val=""/>
      <w:lvlJc w:val="left"/>
      <w:pPr>
        <w:tabs>
          <w:tab w:val="num" w:pos="6480"/>
        </w:tabs>
        <w:ind w:left="6480" w:hanging="360"/>
      </w:pPr>
      <w:rPr>
        <w:rFonts w:ascii="Wingdings 2" w:hAnsi="Wingdings 2" w:hint="default"/>
      </w:rPr>
    </w:lvl>
  </w:abstractNum>
  <w:abstractNum w:abstractNumId="8">
    <w:nsid w:val="43141897"/>
    <w:multiLevelType w:val="hybridMultilevel"/>
    <w:tmpl w:val="971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254C1"/>
    <w:multiLevelType w:val="hybridMultilevel"/>
    <w:tmpl w:val="7008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C4C8B"/>
    <w:multiLevelType w:val="hybridMultilevel"/>
    <w:tmpl w:val="8C10D01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73986186"/>
    <w:multiLevelType w:val="hybridMultilevel"/>
    <w:tmpl w:val="1AE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20F11"/>
    <w:multiLevelType w:val="hybridMultilevel"/>
    <w:tmpl w:val="6E28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0"/>
  </w:num>
  <w:num w:numId="5">
    <w:abstractNumId w:val="2"/>
  </w:num>
  <w:num w:numId="6">
    <w:abstractNumId w:val="11"/>
  </w:num>
  <w:num w:numId="7">
    <w:abstractNumId w:val="12"/>
  </w:num>
  <w:num w:numId="8">
    <w:abstractNumId w:val="9"/>
  </w:num>
  <w:num w:numId="9">
    <w:abstractNumId w:val="5"/>
  </w:num>
  <w:num w:numId="10">
    <w:abstractNumId w:val="8"/>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86"/>
    <w:rsid w:val="000A0C75"/>
    <w:rsid w:val="000E5DB1"/>
    <w:rsid w:val="000E5EF1"/>
    <w:rsid w:val="001347F6"/>
    <w:rsid w:val="00136A02"/>
    <w:rsid w:val="00157535"/>
    <w:rsid w:val="001930F7"/>
    <w:rsid w:val="001A3C0A"/>
    <w:rsid w:val="0022541E"/>
    <w:rsid w:val="00272C7C"/>
    <w:rsid w:val="002776B2"/>
    <w:rsid w:val="00413436"/>
    <w:rsid w:val="00422DA4"/>
    <w:rsid w:val="004748C1"/>
    <w:rsid w:val="004A0547"/>
    <w:rsid w:val="004A703C"/>
    <w:rsid w:val="004E2271"/>
    <w:rsid w:val="004F01B4"/>
    <w:rsid w:val="00574FE2"/>
    <w:rsid w:val="00582266"/>
    <w:rsid w:val="005A154D"/>
    <w:rsid w:val="006275DC"/>
    <w:rsid w:val="00662315"/>
    <w:rsid w:val="00686CD2"/>
    <w:rsid w:val="006A3221"/>
    <w:rsid w:val="00721D0E"/>
    <w:rsid w:val="007B2CBC"/>
    <w:rsid w:val="007C3F55"/>
    <w:rsid w:val="008019D3"/>
    <w:rsid w:val="008131BE"/>
    <w:rsid w:val="00840DCE"/>
    <w:rsid w:val="008841FC"/>
    <w:rsid w:val="00894C02"/>
    <w:rsid w:val="008B565E"/>
    <w:rsid w:val="008D1030"/>
    <w:rsid w:val="009A5EE8"/>
    <w:rsid w:val="009C5213"/>
    <w:rsid w:val="00A30708"/>
    <w:rsid w:val="00A56165"/>
    <w:rsid w:val="00AB1E45"/>
    <w:rsid w:val="00B13DCA"/>
    <w:rsid w:val="00B840F6"/>
    <w:rsid w:val="00C9781D"/>
    <w:rsid w:val="00E16AB1"/>
    <w:rsid w:val="00E37A26"/>
    <w:rsid w:val="00E6403D"/>
    <w:rsid w:val="00EA0CA7"/>
    <w:rsid w:val="00EF4C30"/>
    <w:rsid w:val="00FC7186"/>
    <w:rsid w:val="00F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ADD42"/>
  <w15:chartTrackingRefBased/>
  <w15:docId w15:val="{74F2968B-E148-4BB3-A184-3F87383A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186"/>
    <w:pPr>
      <w:widowControl w:val="0"/>
      <w:spacing w:after="0" w:line="240" w:lineRule="auto"/>
      <w:jc w:val="both"/>
    </w:pPr>
    <w:rPr>
      <w:rFonts w:ascii="Times New Roman" w:eastAsia="SimSun" w:hAnsi="Times New Roman" w:cs="Times New Roman"/>
      <w:kern w:val="2"/>
      <w:sz w:val="21"/>
      <w:szCs w:val="20"/>
      <w:lang w:eastAsia="zh-CN"/>
    </w:rPr>
  </w:style>
  <w:style w:type="paragraph" w:styleId="Heading1">
    <w:name w:val="heading 1"/>
    <w:basedOn w:val="Normal"/>
    <w:link w:val="Heading1Char"/>
    <w:autoRedefine/>
    <w:qFormat/>
    <w:rsid w:val="004E2271"/>
    <w:pPr>
      <w:keepNext/>
      <w:widowControl/>
      <w:numPr>
        <w:numId w:val="1"/>
      </w:numPr>
      <w:spacing w:before="180" w:after="120"/>
      <w:outlineLvl w:val="0"/>
    </w:pPr>
    <w:rPr>
      <w:rFonts w:eastAsia="Arial Unicode MS"/>
      <w:b/>
      <w:bCs/>
      <w:caps/>
      <w:kern w:val="36"/>
      <w:sz w:val="28"/>
      <w:szCs w:val="48"/>
      <w:lang w:eastAsia="en-US"/>
    </w:rPr>
  </w:style>
  <w:style w:type="paragraph" w:styleId="Heading2">
    <w:name w:val="heading 2"/>
    <w:basedOn w:val="Normal"/>
    <w:link w:val="Heading2Char"/>
    <w:qFormat/>
    <w:rsid w:val="004E2271"/>
    <w:pPr>
      <w:keepNext/>
      <w:keepLines/>
      <w:widowControl/>
      <w:numPr>
        <w:ilvl w:val="1"/>
        <w:numId w:val="1"/>
      </w:numPr>
      <w:spacing w:before="180" w:after="120"/>
      <w:outlineLvl w:val="1"/>
    </w:pPr>
    <w:rPr>
      <w:rFonts w:ascii="Arial" w:eastAsia="Arial Unicode MS" w:hAnsi="Arial" w:cs="Arial Unicode MS"/>
      <w:b/>
      <w:bCs/>
      <w:caps/>
      <w:kern w:val="0"/>
      <w:sz w:val="24"/>
      <w:szCs w:val="36"/>
      <w:lang w:eastAsia="en-US"/>
    </w:rPr>
  </w:style>
  <w:style w:type="paragraph" w:styleId="Heading3">
    <w:name w:val="heading 3"/>
    <w:basedOn w:val="Normal"/>
    <w:link w:val="Heading3Char"/>
    <w:qFormat/>
    <w:rsid w:val="004E2271"/>
    <w:pPr>
      <w:keepNext/>
      <w:widowControl/>
      <w:numPr>
        <w:ilvl w:val="2"/>
        <w:numId w:val="1"/>
      </w:numPr>
      <w:tabs>
        <w:tab w:val="left" w:pos="864"/>
      </w:tabs>
      <w:spacing w:before="120" w:after="60"/>
      <w:outlineLvl w:val="2"/>
    </w:pPr>
    <w:rPr>
      <w:rFonts w:ascii="Arial" w:eastAsia="Arial Unicode MS" w:hAnsi="Arial" w:cs="Arial Unicode MS"/>
      <w:b/>
      <w:bCs/>
      <w:kern w:val="0"/>
      <w:sz w:val="24"/>
      <w:szCs w:val="27"/>
      <w:lang w:eastAsia="en-US"/>
    </w:rPr>
  </w:style>
  <w:style w:type="paragraph" w:styleId="Heading4">
    <w:name w:val="heading 4"/>
    <w:basedOn w:val="Normal"/>
    <w:link w:val="Heading4Char"/>
    <w:qFormat/>
    <w:rsid w:val="004E2271"/>
    <w:pPr>
      <w:keepNext/>
      <w:widowControl/>
      <w:numPr>
        <w:ilvl w:val="3"/>
        <w:numId w:val="1"/>
      </w:numPr>
      <w:tabs>
        <w:tab w:val="left" w:pos="1152"/>
      </w:tabs>
      <w:spacing w:before="120" w:after="60"/>
      <w:outlineLvl w:val="3"/>
    </w:pPr>
    <w:rPr>
      <w:rFonts w:ascii="Arial" w:eastAsia="Arial Unicode MS" w:hAnsi="Arial" w:cs="Arial Unicode MS"/>
      <w:b/>
      <w:bCs/>
      <w:kern w:val="0"/>
      <w:sz w:val="24"/>
      <w:szCs w:val="24"/>
      <w:lang w:eastAsia="en-US"/>
    </w:rPr>
  </w:style>
  <w:style w:type="paragraph" w:styleId="Heading5">
    <w:name w:val="heading 5"/>
    <w:basedOn w:val="Normal"/>
    <w:link w:val="Heading5Char"/>
    <w:qFormat/>
    <w:rsid w:val="004E2271"/>
    <w:pPr>
      <w:widowControl/>
      <w:numPr>
        <w:ilvl w:val="4"/>
        <w:numId w:val="1"/>
      </w:numPr>
      <w:spacing w:before="60" w:after="60"/>
      <w:outlineLvl w:val="4"/>
    </w:pPr>
    <w:rPr>
      <w:rFonts w:ascii="Arial" w:eastAsia="Arial Unicode MS" w:hAnsi="Arial" w:cs="Arial Unicode MS"/>
      <w:b/>
      <w:bCs/>
      <w:kern w:val="0"/>
      <w:sz w:val="24"/>
      <w:lang w:eastAsia="en-US"/>
    </w:rPr>
  </w:style>
  <w:style w:type="paragraph" w:styleId="Heading6">
    <w:name w:val="heading 6"/>
    <w:basedOn w:val="Normal"/>
    <w:next w:val="Normal"/>
    <w:link w:val="Heading6Char"/>
    <w:qFormat/>
    <w:rsid w:val="004E2271"/>
    <w:pPr>
      <w:widowControl/>
      <w:numPr>
        <w:ilvl w:val="5"/>
        <w:numId w:val="1"/>
      </w:numPr>
      <w:spacing w:before="60" w:after="60"/>
      <w:outlineLvl w:val="5"/>
    </w:pPr>
    <w:rPr>
      <w:rFonts w:ascii="Arial" w:eastAsia="Times New Roman" w:hAnsi="Arial"/>
      <w:b/>
      <w:bCs/>
      <w:caps/>
      <w:kern w:val="0"/>
      <w:sz w:val="28"/>
      <w:szCs w:val="22"/>
      <w:lang w:eastAsia="en-US"/>
    </w:rPr>
  </w:style>
  <w:style w:type="paragraph" w:styleId="Heading7">
    <w:name w:val="heading 7"/>
    <w:basedOn w:val="Normal"/>
    <w:next w:val="Normal"/>
    <w:link w:val="Heading7Char"/>
    <w:qFormat/>
    <w:rsid w:val="004E2271"/>
    <w:pPr>
      <w:widowControl/>
      <w:numPr>
        <w:ilvl w:val="6"/>
        <w:numId w:val="1"/>
      </w:numPr>
      <w:spacing w:before="60" w:after="60"/>
      <w:outlineLvl w:val="6"/>
    </w:pPr>
    <w:rPr>
      <w:rFonts w:ascii="Arial" w:eastAsia="Times New Roman" w:hAnsi="Arial"/>
      <w:b/>
      <w:kern w:val="0"/>
      <w:sz w:val="24"/>
      <w:szCs w:val="24"/>
      <w:lang w:eastAsia="en-US"/>
    </w:rPr>
  </w:style>
  <w:style w:type="paragraph" w:styleId="Heading8">
    <w:name w:val="heading 8"/>
    <w:basedOn w:val="Normal"/>
    <w:next w:val="Normal"/>
    <w:link w:val="Heading8Char"/>
    <w:qFormat/>
    <w:rsid w:val="004E2271"/>
    <w:pPr>
      <w:widowControl/>
      <w:numPr>
        <w:ilvl w:val="7"/>
        <w:numId w:val="1"/>
      </w:numPr>
      <w:spacing w:before="60" w:after="60"/>
      <w:outlineLvl w:val="7"/>
    </w:pPr>
    <w:rPr>
      <w:rFonts w:ascii="Arial" w:eastAsia="Times New Roman" w:hAnsi="Arial"/>
      <w:b/>
      <w:iCs/>
      <w:kern w:val="0"/>
      <w:sz w:val="24"/>
      <w:szCs w:val="24"/>
      <w:lang w:eastAsia="en-US"/>
    </w:rPr>
  </w:style>
  <w:style w:type="paragraph" w:styleId="Heading9">
    <w:name w:val="heading 9"/>
    <w:basedOn w:val="Normal"/>
    <w:next w:val="Normal"/>
    <w:link w:val="Heading9Char"/>
    <w:qFormat/>
    <w:rsid w:val="004E2271"/>
    <w:pPr>
      <w:widowControl/>
      <w:numPr>
        <w:ilvl w:val="8"/>
        <w:numId w:val="1"/>
      </w:numPr>
      <w:spacing w:before="240" w:after="60"/>
      <w:outlineLvl w:val="8"/>
    </w:pPr>
    <w:rPr>
      <w:rFonts w:ascii="Arial" w:eastAsia="Times New Roman" w:hAnsi="Arial" w:cs="Arial"/>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C7186"/>
    <w:pPr>
      <w:tabs>
        <w:tab w:val="center" w:pos="4680"/>
        <w:tab w:val="right" w:pos="9360"/>
      </w:tabs>
    </w:pPr>
  </w:style>
  <w:style w:type="character" w:customStyle="1" w:styleId="HeaderChar">
    <w:name w:val="Header Char"/>
    <w:basedOn w:val="DefaultParagraphFont"/>
    <w:link w:val="Header"/>
    <w:rsid w:val="00FC7186"/>
    <w:rPr>
      <w:rFonts w:ascii="Times New Roman" w:eastAsia="SimSun" w:hAnsi="Times New Roman" w:cs="Times New Roman"/>
      <w:kern w:val="2"/>
      <w:sz w:val="21"/>
      <w:szCs w:val="20"/>
      <w:lang w:eastAsia="zh-CN"/>
    </w:rPr>
  </w:style>
  <w:style w:type="paragraph" w:styleId="Footer">
    <w:name w:val="footer"/>
    <w:basedOn w:val="Normal"/>
    <w:link w:val="FooterChar"/>
    <w:uiPriority w:val="99"/>
    <w:unhideWhenUsed/>
    <w:rsid w:val="00FC7186"/>
    <w:pPr>
      <w:tabs>
        <w:tab w:val="center" w:pos="4680"/>
        <w:tab w:val="right" w:pos="9360"/>
      </w:tabs>
    </w:pPr>
  </w:style>
  <w:style w:type="character" w:customStyle="1" w:styleId="FooterChar">
    <w:name w:val="Footer Char"/>
    <w:basedOn w:val="DefaultParagraphFont"/>
    <w:link w:val="Footer"/>
    <w:uiPriority w:val="99"/>
    <w:rsid w:val="00FC7186"/>
    <w:rPr>
      <w:rFonts w:ascii="Times New Roman" w:eastAsia="SimSun" w:hAnsi="Times New Roman" w:cs="Times New Roman"/>
      <w:kern w:val="2"/>
      <w:sz w:val="21"/>
      <w:szCs w:val="20"/>
      <w:lang w:eastAsia="zh-CN"/>
    </w:rPr>
  </w:style>
  <w:style w:type="character" w:customStyle="1" w:styleId="Heading1Char">
    <w:name w:val="Heading 1 Char"/>
    <w:basedOn w:val="DefaultParagraphFont"/>
    <w:link w:val="Heading1"/>
    <w:rsid w:val="004E2271"/>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4E2271"/>
    <w:rPr>
      <w:rFonts w:ascii="Arial" w:eastAsia="Arial Unicode MS" w:hAnsi="Arial" w:cs="Arial Unicode MS"/>
      <w:b/>
      <w:bCs/>
      <w:caps/>
      <w:sz w:val="24"/>
      <w:szCs w:val="36"/>
    </w:rPr>
  </w:style>
  <w:style w:type="character" w:customStyle="1" w:styleId="Heading3Char">
    <w:name w:val="Heading 3 Char"/>
    <w:basedOn w:val="DefaultParagraphFont"/>
    <w:link w:val="Heading3"/>
    <w:rsid w:val="004E2271"/>
    <w:rPr>
      <w:rFonts w:ascii="Arial" w:eastAsia="Arial Unicode MS" w:hAnsi="Arial" w:cs="Arial Unicode MS"/>
      <w:b/>
      <w:bCs/>
      <w:sz w:val="24"/>
      <w:szCs w:val="27"/>
    </w:rPr>
  </w:style>
  <w:style w:type="character" w:customStyle="1" w:styleId="Heading4Char">
    <w:name w:val="Heading 4 Char"/>
    <w:basedOn w:val="DefaultParagraphFont"/>
    <w:link w:val="Heading4"/>
    <w:rsid w:val="004E2271"/>
    <w:rPr>
      <w:rFonts w:ascii="Arial" w:eastAsia="Arial Unicode MS" w:hAnsi="Arial" w:cs="Arial Unicode MS"/>
      <w:b/>
      <w:bCs/>
      <w:sz w:val="24"/>
      <w:szCs w:val="24"/>
    </w:rPr>
  </w:style>
  <w:style w:type="character" w:customStyle="1" w:styleId="Heading5Char">
    <w:name w:val="Heading 5 Char"/>
    <w:basedOn w:val="DefaultParagraphFont"/>
    <w:link w:val="Heading5"/>
    <w:rsid w:val="004E2271"/>
    <w:rPr>
      <w:rFonts w:ascii="Arial" w:eastAsia="Arial Unicode MS" w:hAnsi="Arial" w:cs="Arial Unicode MS"/>
      <w:b/>
      <w:bCs/>
      <w:sz w:val="24"/>
      <w:szCs w:val="20"/>
    </w:rPr>
  </w:style>
  <w:style w:type="character" w:customStyle="1" w:styleId="Heading6Char">
    <w:name w:val="Heading 6 Char"/>
    <w:basedOn w:val="DefaultParagraphFont"/>
    <w:link w:val="Heading6"/>
    <w:rsid w:val="004E2271"/>
    <w:rPr>
      <w:rFonts w:ascii="Arial" w:eastAsia="Times New Roman" w:hAnsi="Arial" w:cs="Times New Roman"/>
      <w:b/>
      <w:bCs/>
      <w:caps/>
      <w:sz w:val="28"/>
    </w:rPr>
  </w:style>
  <w:style w:type="character" w:customStyle="1" w:styleId="Heading7Char">
    <w:name w:val="Heading 7 Char"/>
    <w:basedOn w:val="DefaultParagraphFont"/>
    <w:link w:val="Heading7"/>
    <w:rsid w:val="004E2271"/>
    <w:rPr>
      <w:rFonts w:ascii="Arial" w:eastAsia="Times New Roman" w:hAnsi="Arial" w:cs="Times New Roman"/>
      <w:b/>
      <w:sz w:val="24"/>
      <w:szCs w:val="24"/>
    </w:rPr>
  </w:style>
  <w:style w:type="character" w:customStyle="1" w:styleId="Heading8Char">
    <w:name w:val="Heading 8 Char"/>
    <w:basedOn w:val="DefaultParagraphFont"/>
    <w:link w:val="Heading8"/>
    <w:rsid w:val="004E2271"/>
    <w:rPr>
      <w:rFonts w:ascii="Arial" w:eastAsia="Times New Roman" w:hAnsi="Arial" w:cs="Times New Roman"/>
      <w:b/>
      <w:iCs/>
      <w:sz w:val="24"/>
      <w:szCs w:val="24"/>
    </w:rPr>
  </w:style>
  <w:style w:type="character" w:customStyle="1" w:styleId="Heading9Char">
    <w:name w:val="Heading 9 Char"/>
    <w:basedOn w:val="DefaultParagraphFont"/>
    <w:link w:val="Heading9"/>
    <w:rsid w:val="004E2271"/>
    <w:rPr>
      <w:rFonts w:ascii="Arial" w:eastAsia="Times New Roman" w:hAnsi="Arial" w:cs="Arial"/>
    </w:rPr>
  </w:style>
  <w:style w:type="paragraph" w:styleId="BodyText">
    <w:name w:val="Body Text"/>
    <w:basedOn w:val="Normal"/>
    <w:link w:val="BodyTextChar"/>
    <w:rsid w:val="004E2271"/>
    <w:pPr>
      <w:widowControl/>
      <w:spacing w:before="60" w:after="120"/>
      <w:ind w:left="576"/>
    </w:pPr>
    <w:rPr>
      <w:rFonts w:eastAsia="Times New Roman"/>
      <w:kern w:val="0"/>
      <w:sz w:val="24"/>
      <w:szCs w:val="24"/>
      <w:lang w:eastAsia="en-US"/>
    </w:rPr>
  </w:style>
  <w:style w:type="character" w:customStyle="1" w:styleId="BodyTextChar">
    <w:name w:val="Body Text Char"/>
    <w:basedOn w:val="DefaultParagraphFont"/>
    <w:link w:val="BodyText"/>
    <w:rsid w:val="004E2271"/>
    <w:rPr>
      <w:rFonts w:ascii="Times New Roman" w:eastAsia="Times New Roman" w:hAnsi="Times New Roman" w:cs="Times New Roman"/>
      <w:sz w:val="24"/>
      <w:szCs w:val="24"/>
    </w:rPr>
  </w:style>
  <w:style w:type="paragraph" w:customStyle="1" w:styleId="InfoBlue">
    <w:name w:val="InfoBlue"/>
    <w:basedOn w:val="Normal"/>
    <w:next w:val="BodyText"/>
    <w:rsid w:val="004E2271"/>
    <w:pPr>
      <w:spacing w:after="120" w:line="240" w:lineRule="atLeast"/>
      <w:ind w:left="576"/>
    </w:pPr>
    <w:rPr>
      <w:rFonts w:eastAsia="Times New Roman"/>
      <w:i/>
      <w:color w:val="0000FF"/>
      <w:kern w:val="0"/>
      <w:sz w:val="24"/>
      <w:lang w:eastAsia="en-US"/>
    </w:rPr>
  </w:style>
  <w:style w:type="table" w:styleId="TableGrid">
    <w:name w:val="Table Grid"/>
    <w:basedOn w:val="TableNormal"/>
    <w:uiPriority w:val="39"/>
    <w:rsid w:val="00A56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748C1"/>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1">
    <w:name w:val="toc 1"/>
    <w:basedOn w:val="Normal"/>
    <w:next w:val="Normal"/>
    <w:autoRedefine/>
    <w:uiPriority w:val="39"/>
    <w:unhideWhenUsed/>
    <w:rsid w:val="004748C1"/>
    <w:pPr>
      <w:spacing w:after="100"/>
    </w:pPr>
  </w:style>
  <w:style w:type="paragraph" w:styleId="TOC2">
    <w:name w:val="toc 2"/>
    <w:basedOn w:val="Normal"/>
    <w:next w:val="Normal"/>
    <w:autoRedefine/>
    <w:uiPriority w:val="39"/>
    <w:unhideWhenUsed/>
    <w:rsid w:val="004748C1"/>
    <w:pPr>
      <w:spacing w:after="100"/>
      <w:ind w:left="210"/>
    </w:pPr>
  </w:style>
  <w:style w:type="paragraph" w:styleId="TOC3">
    <w:name w:val="toc 3"/>
    <w:basedOn w:val="Normal"/>
    <w:next w:val="Normal"/>
    <w:autoRedefine/>
    <w:uiPriority w:val="39"/>
    <w:unhideWhenUsed/>
    <w:rsid w:val="004748C1"/>
    <w:pPr>
      <w:spacing w:after="100"/>
      <w:ind w:left="420"/>
    </w:pPr>
  </w:style>
  <w:style w:type="character" w:styleId="Hyperlink">
    <w:name w:val="Hyperlink"/>
    <w:basedOn w:val="DefaultParagraphFont"/>
    <w:uiPriority w:val="99"/>
    <w:unhideWhenUsed/>
    <w:rsid w:val="004748C1"/>
    <w:rPr>
      <w:color w:val="0563C1" w:themeColor="hyperlink"/>
      <w:u w:val="single"/>
    </w:rPr>
  </w:style>
  <w:style w:type="paragraph" w:styleId="BalloonText">
    <w:name w:val="Balloon Text"/>
    <w:basedOn w:val="Normal"/>
    <w:link w:val="BalloonTextChar"/>
    <w:uiPriority w:val="99"/>
    <w:semiHidden/>
    <w:unhideWhenUsed/>
    <w:rsid w:val="009C5213"/>
    <w:rPr>
      <w:sz w:val="18"/>
      <w:szCs w:val="18"/>
    </w:rPr>
  </w:style>
  <w:style w:type="character" w:customStyle="1" w:styleId="BalloonTextChar">
    <w:name w:val="Balloon Text Char"/>
    <w:basedOn w:val="DefaultParagraphFont"/>
    <w:link w:val="BalloonText"/>
    <w:uiPriority w:val="99"/>
    <w:semiHidden/>
    <w:rsid w:val="009C5213"/>
    <w:rPr>
      <w:rFonts w:ascii="Times New Roman" w:eastAsia="SimSun"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146">
      <w:bodyDiv w:val="1"/>
      <w:marLeft w:val="0"/>
      <w:marRight w:val="0"/>
      <w:marTop w:val="0"/>
      <w:marBottom w:val="0"/>
      <w:divBdr>
        <w:top w:val="none" w:sz="0" w:space="0" w:color="auto"/>
        <w:left w:val="none" w:sz="0" w:space="0" w:color="auto"/>
        <w:bottom w:val="none" w:sz="0" w:space="0" w:color="auto"/>
        <w:right w:val="none" w:sz="0" w:space="0" w:color="auto"/>
      </w:divBdr>
    </w:div>
    <w:div w:id="138498582">
      <w:bodyDiv w:val="1"/>
      <w:marLeft w:val="0"/>
      <w:marRight w:val="0"/>
      <w:marTop w:val="0"/>
      <w:marBottom w:val="0"/>
      <w:divBdr>
        <w:top w:val="none" w:sz="0" w:space="0" w:color="auto"/>
        <w:left w:val="none" w:sz="0" w:space="0" w:color="auto"/>
        <w:bottom w:val="none" w:sz="0" w:space="0" w:color="auto"/>
        <w:right w:val="none" w:sz="0" w:space="0" w:color="auto"/>
      </w:divBdr>
      <w:divsChild>
        <w:div w:id="357122681">
          <w:marLeft w:val="144"/>
          <w:marRight w:val="0"/>
          <w:marTop w:val="0"/>
          <w:marBottom w:val="0"/>
          <w:divBdr>
            <w:top w:val="none" w:sz="0" w:space="0" w:color="auto"/>
            <w:left w:val="none" w:sz="0" w:space="0" w:color="auto"/>
            <w:bottom w:val="none" w:sz="0" w:space="0" w:color="auto"/>
            <w:right w:val="none" w:sz="0" w:space="0" w:color="auto"/>
          </w:divBdr>
        </w:div>
        <w:div w:id="2112121176">
          <w:marLeft w:val="605"/>
          <w:marRight w:val="0"/>
          <w:marTop w:val="77"/>
          <w:marBottom w:val="0"/>
          <w:divBdr>
            <w:top w:val="none" w:sz="0" w:space="0" w:color="auto"/>
            <w:left w:val="none" w:sz="0" w:space="0" w:color="auto"/>
            <w:bottom w:val="none" w:sz="0" w:space="0" w:color="auto"/>
            <w:right w:val="none" w:sz="0" w:space="0" w:color="auto"/>
          </w:divBdr>
        </w:div>
        <w:div w:id="1605336896">
          <w:marLeft w:val="605"/>
          <w:marRight w:val="0"/>
          <w:marTop w:val="77"/>
          <w:marBottom w:val="0"/>
          <w:divBdr>
            <w:top w:val="none" w:sz="0" w:space="0" w:color="auto"/>
            <w:left w:val="none" w:sz="0" w:space="0" w:color="auto"/>
            <w:bottom w:val="none" w:sz="0" w:space="0" w:color="auto"/>
            <w:right w:val="none" w:sz="0" w:space="0" w:color="auto"/>
          </w:divBdr>
        </w:div>
        <w:div w:id="1083406953">
          <w:marLeft w:val="605"/>
          <w:marRight w:val="0"/>
          <w:marTop w:val="77"/>
          <w:marBottom w:val="0"/>
          <w:divBdr>
            <w:top w:val="none" w:sz="0" w:space="0" w:color="auto"/>
            <w:left w:val="none" w:sz="0" w:space="0" w:color="auto"/>
            <w:bottom w:val="none" w:sz="0" w:space="0" w:color="auto"/>
            <w:right w:val="none" w:sz="0" w:space="0" w:color="auto"/>
          </w:divBdr>
        </w:div>
        <w:div w:id="333144157">
          <w:marLeft w:val="605"/>
          <w:marRight w:val="0"/>
          <w:marTop w:val="77"/>
          <w:marBottom w:val="0"/>
          <w:divBdr>
            <w:top w:val="none" w:sz="0" w:space="0" w:color="auto"/>
            <w:left w:val="none" w:sz="0" w:space="0" w:color="auto"/>
            <w:bottom w:val="none" w:sz="0" w:space="0" w:color="auto"/>
            <w:right w:val="none" w:sz="0" w:space="0" w:color="auto"/>
          </w:divBdr>
        </w:div>
        <w:div w:id="747846261">
          <w:marLeft w:val="144"/>
          <w:marRight w:val="0"/>
          <w:marTop w:val="0"/>
          <w:marBottom w:val="0"/>
          <w:divBdr>
            <w:top w:val="none" w:sz="0" w:space="0" w:color="auto"/>
            <w:left w:val="none" w:sz="0" w:space="0" w:color="auto"/>
            <w:bottom w:val="none" w:sz="0" w:space="0" w:color="auto"/>
            <w:right w:val="none" w:sz="0" w:space="0" w:color="auto"/>
          </w:divBdr>
        </w:div>
        <w:div w:id="673653055">
          <w:marLeft w:val="144"/>
          <w:marRight w:val="0"/>
          <w:marTop w:val="0"/>
          <w:marBottom w:val="0"/>
          <w:divBdr>
            <w:top w:val="none" w:sz="0" w:space="0" w:color="auto"/>
            <w:left w:val="none" w:sz="0" w:space="0" w:color="auto"/>
            <w:bottom w:val="none" w:sz="0" w:space="0" w:color="auto"/>
            <w:right w:val="none" w:sz="0" w:space="0" w:color="auto"/>
          </w:divBdr>
        </w:div>
      </w:divsChild>
    </w:div>
    <w:div w:id="352927177">
      <w:bodyDiv w:val="1"/>
      <w:marLeft w:val="0"/>
      <w:marRight w:val="0"/>
      <w:marTop w:val="0"/>
      <w:marBottom w:val="0"/>
      <w:divBdr>
        <w:top w:val="none" w:sz="0" w:space="0" w:color="auto"/>
        <w:left w:val="none" w:sz="0" w:space="0" w:color="auto"/>
        <w:bottom w:val="none" w:sz="0" w:space="0" w:color="auto"/>
        <w:right w:val="none" w:sz="0" w:space="0" w:color="auto"/>
      </w:divBdr>
    </w:div>
    <w:div w:id="856626801">
      <w:bodyDiv w:val="1"/>
      <w:marLeft w:val="0"/>
      <w:marRight w:val="0"/>
      <w:marTop w:val="0"/>
      <w:marBottom w:val="0"/>
      <w:divBdr>
        <w:top w:val="none" w:sz="0" w:space="0" w:color="auto"/>
        <w:left w:val="none" w:sz="0" w:space="0" w:color="auto"/>
        <w:bottom w:val="none" w:sz="0" w:space="0" w:color="auto"/>
        <w:right w:val="none" w:sz="0" w:space="0" w:color="auto"/>
      </w:divBdr>
      <w:divsChild>
        <w:div w:id="265506683">
          <w:marLeft w:val="144"/>
          <w:marRight w:val="0"/>
          <w:marTop w:val="0"/>
          <w:marBottom w:val="0"/>
          <w:divBdr>
            <w:top w:val="none" w:sz="0" w:space="0" w:color="auto"/>
            <w:left w:val="none" w:sz="0" w:space="0" w:color="auto"/>
            <w:bottom w:val="none" w:sz="0" w:space="0" w:color="auto"/>
            <w:right w:val="none" w:sz="0" w:space="0" w:color="auto"/>
          </w:divBdr>
        </w:div>
        <w:div w:id="2029792013">
          <w:marLeft w:val="605"/>
          <w:marRight w:val="0"/>
          <w:marTop w:val="77"/>
          <w:marBottom w:val="0"/>
          <w:divBdr>
            <w:top w:val="none" w:sz="0" w:space="0" w:color="auto"/>
            <w:left w:val="none" w:sz="0" w:space="0" w:color="auto"/>
            <w:bottom w:val="none" w:sz="0" w:space="0" w:color="auto"/>
            <w:right w:val="none" w:sz="0" w:space="0" w:color="auto"/>
          </w:divBdr>
        </w:div>
      </w:divsChild>
    </w:div>
    <w:div w:id="970133358">
      <w:bodyDiv w:val="1"/>
      <w:marLeft w:val="0"/>
      <w:marRight w:val="0"/>
      <w:marTop w:val="0"/>
      <w:marBottom w:val="0"/>
      <w:divBdr>
        <w:top w:val="none" w:sz="0" w:space="0" w:color="auto"/>
        <w:left w:val="none" w:sz="0" w:space="0" w:color="auto"/>
        <w:bottom w:val="none" w:sz="0" w:space="0" w:color="auto"/>
        <w:right w:val="none" w:sz="0" w:space="0" w:color="auto"/>
      </w:divBdr>
      <w:divsChild>
        <w:div w:id="1087581669">
          <w:marLeft w:val="691"/>
          <w:marRight w:val="0"/>
          <w:marTop w:val="720"/>
          <w:marBottom w:val="0"/>
          <w:divBdr>
            <w:top w:val="none" w:sz="0" w:space="0" w:color="auto"/>
            <w:left w:val="none" w:sz="0" w:space="0" w:color="auto"/>
            <w:bottom w:val="none" w:sz="0" w:space="0" w:color="auto"/>
            <w:right w:val="none" w:sz="0" w:space="0" w:color="auto"/>
          </w:divBdr>
        </w:div>
      </w:divsChild>
    </w:div>
    <w:div w:id="1216743300">
      <w:bodyDiv w:val="1"/>
      <w:marLeft w:val="0"/>
      <w:marRight w:val="0"/>
      <w:marTop w:val="0"/>
      <w:marBottom w:val="0"/>
      <w:divBdr>
        <w:top w:val="none" w:sz="0" w:space="0" w:color="auto"/>
        <w:left w:val="none" w:sz="0" w:space="0" w:color="auto"/>
        <w:bottom w:val="none" w:sz="0" w:space="0" w:color="auto"/>
        <w:right w:val="none" w:sz="0" w:space="0" w:color="auto"/>
      </w:divBdr>
    </w:div>
    <w:div w:id="19282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2.em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20EF73-388C-4C11-B22B-C8B1D78556C2}" type="doc">
      <dgm:prSet loTypeId="urn:microsoft.com/office/officeart/2005/8/layout/hierarchy3" loCatId="hierarchy" qsTypeId="urn:microsoft.com/office/officeart/2005/8/quickstyle/simple1" qsCatId="simple" csTypeId="urn:microsoft.com/office/officeart/2005/8/colors/accent0_3" csCatId="mainScheme" phldr="1"/>
      <dgm:spPr/>
      <dgm:t>
        <a:bodyPr/>
        <a:lstStyle/>
        <a:p>
          <a:endParaRPr lang="en-US"/>
        </a:p>
      </dgm:t>
    </dgm:pt>
    <dgm:pt modelId="{C9517E29-357F-4189-BA56-F14E68B75817}">
      <dgm:prSet phldrT="[Text]"/>
      <dgm:spPr/>
      <dgm:t>
        <a:bodyPr/>
        <a:lstStyle/>
        <a:p>
          <a:r>
            <a:rPr lang="en-US"/>
            <a:t>Internal</a:t>
          </a:r>
        </a:p>
      </dgm:t>
    </dgm:pt>
    <dgm:pt modelId="{4FAF2E70-2069-4165-9A52-6D6DA8049F07}" type="parTrans" cxnId="{970B9E6F-C986-465C-88A4-3ECF33AA4EF9}">
      <dgm:prSet/>
      <dgm:spPr/>
      <dgm:t>
        <a:bodyPr/>
        <a:lstStyle/>
        <a:p>
          <a:endParaRPr lang="en-US"/>
        </a:p>
      </dgm:t>
    </dgm:pt>
    <dgm:pt modelId="{926E508A-2798-40BB-861E-CAE3D20DA243}" type="sibTrans" cxnId="{970B9E6F-C986-465C-88A4-3ECF33AA4EF9}">
      <dgm:prSet/>
      <dgm:spPr/>
      <dgm:t>
        <a:bodyPr/>
        <a:lstStyle/>
        <a:p>
          <a:endParaRPr lang="en-US"/>
        </a:p>
      </dgm:t>
    </dgm:pt>
    <dgm:pt modelId="{CABF436A-9927-48AE-B292-53033B6E4F23}">
      <dgm:prSet phldrT="[Text]"/>
      <dgm:spPr/>
      <dgm:t>
        <a:bodyPr/>
        <a:lstStyle/>
        <a:p>
          <a:r>
            <a:rPr lang="en-US"/>
            <a:t>Meeting Reschedules</a:t>
          </a:r>
        </a:p>
      </dgm:t>
    </dgm:pt>
    <dgm:pt modelId="{7F465BE6-5B16-41F3-BA8F-393910FE270F}" type="parTrans" cxnId="{11D25568-F813-4231-8694-89FF955EDB63}">
      <dgm:prSet/>
      <dgm:spPr/>
      <dgm:t>
        <a:bodyPr/>
        <a:lstStyle/>
        <a:p>
          <a:endParaRPr lang="en-US"/>
        </a:p>
      </dgm:t>
    </dgm:pt>
    <dgm:pt modelId="{1DB98A50-BA10-47F8-80C5-BA1346F578C0}" type="sibTrans" cxnId="{11D25568-F813-4231-8694-89FF955EDB63}">
      <dgm:prSet/>
      <dgm:spPr/>
      <dgm:t>
        <a:bodyPr/>
        <a:lstStyle/>
        <a:p>
          <a:endParaRPr lang="en-US"/>
        </a:p>
      </dgm:t>
    </dgm:pt>
    <dgm:pt modelId="{673C095B-4007-41F1-9576-3614B3F7068C}">
      <dgm:prSet phldrT="[Text]"/>
      <dgm:spPr/>
      <dgm:t>
        <a:bodyPr/>
        <a:lstStyle/>
        <a:p>
          <a:r>
            <a:rPr lang="en-US"/>
            <a:t>HR Unavailability</a:t>
          </a:r>
        </a:p>
      </dgm:t>
    </dgm:pt>
    <dgm:pt modelId="{978F6887-C643-4397-9FAB-F7232AFAE82B}" type="parTrans" cxnId="{FFF5E6A7-0FC7-4AB8-97CF-0F6F9586B140}">
      <dgm:prSet/>
      <dgm:spPr/>
      <dgm:t>
        <a:bodyPr/>
        <a:lstStyle/>
        <a:p>
          <a:endParaRPr lang="en-US"/>
        </a:p>
      </dgm:t>
    </dgm:pt>
    <dgm:pt modelId="{0B31CB45-3E7E-4E92-92D1-E870E9B54F2E}" type="sibTrans" cxnId="{FFF5E6A7-0FC7-4AB8-97CF-0F6F9586B140}">
      <dgm:prSet/>
      <dgm:spPr/>
      <dgm:t>
        <a:bodyPr/>
        <a:lstStyle/>
        <a:p>
          <a:endParaRPr lang="en-US"/>
        </a:p>
      </dgm:t>
    </dgm:pt>
    <dgm:pt modelId="{1637CBEE-DB2F-417E-AC97-3940C22CD184}">
      <dgm:prSet phldrT="[Text]"/>
      <dgm:spPr/>
      <dgm:t>
        <a:bodyPr/>
        <a:lstStyle/>
        <a:p>
          <a:r>
            <a:rPr lang="en-US"/>
            <a:t>External</a:t>
          </a:r>
        </a:p>
      </dgm:t>
    </dgm:pt>
    <dgm:pt modelId="{369A6A77-6DEF-4DEA-81C6-EC5A036CB4FA}" type="parTrans" cxnId="{26FFBDC0-7A93-45D1-954E-39196704B7CF}">
      <dgm:prSet/>
      <dgm:spPr/>
      <dgm:t>
        <a:bodyPr/>
        <a:lstStyle/>
        <a:p>
          <a:endParaRPr lang="en-US"/>
        </a:p>
      </dgm:t>
    </dgm:pt>
    <dgm:pt modelId="{2D99B3C9-C015-4B81-B052-23349C719CBE}" type="sibTrans" cxnId="{26FFBDC0-7A93-45D1-954E-39196704B7CF}">
      <dgm:prSet/>
      <dgm:spPr/>
      <dgm:t>
        <a:bodyPr/>
        <a:lstStyle/>
        <a:p>
          <a:endParaRPr lang="en-US"/>
        </a:p>
      </dgm:t>
    </dgm:pt>
    <dgm:pt modelId="{FD86A408-7817-427D-B817-176D89DF6E98}">
      <dgm:prSet phldrT="[Text]"/>
      <dgm:spPr/>
      <dgm:t>
        <a:bodyPr/>
        <a:lstStyle/>
        <a:p>
          <a:r>
            <a:rPr lang="en-US"/>
            <a:t>Natural Hazards</a:t>
          </a:r>
        </a:p>
      </dgm:t>
    </dgm:pt>
    <dgm:pt modelId="{9F32B798-B695-4730-ACDB-B0516B4796E4}" type="parTrans" cxnId="{65E43495-685C-4361-B95F-43989131A08B}">
      <dgm:prSet/>
      <dgm:spPr/>
      <dgm:t>
        <a:bodyPr/>
        <a:lstStyle/>
        <a:p>
          <a:endParaRPr lang="en-US"/>
        </a:p>
      </dgm:t>
    </dgm:pt>
    <dgm:pt modelId="{594F4B8C-2996-4ABE-BE07-AE896DB5E4FC}" type="sibTrans" cxnId="{65E43495-685C-4361-B95F-43989131A08B}">
      <dgm:prSet/>
      <dgm:spPr/>
      <dgm:t>
        <a:bodyPr/>
        <a:lstStyle/>
        <a:p>
          <a:endParaRPr lang="en-US"/>
        </a:p>
      </dgm:t>
    </dgm:pt>
    <dgm:pt modelId="{68F9A4E0-096C-4FDB-81BE-BF5903158A63}">
      <dgm:prSet phldrT="[Text]"/>
      <dgm:spPr/>
      <dgm:t>
        <a:bodyPr/>
        <a:lstStyle/>
        <a:p>
          <a:r>
            <a:rPr lang="en-US"/>
            <a:t>Project Budget &amp; Sponsor Availability</a:t>
          </a:r>
        </a:p>
      </dgm:t>
    </dgm:pt>
    <dgm:pt modelId="{6676053E-85DA-4375-9FBC-4C5229E72393}" type="parTrans" cxnId="{9B83E96D-0996-49CC-87BF-35726BEE72F1}">
      <dgm:prSet/>
      <dgm:spPr/>
      <dgm:t>
        <a:bodyPr/>
        <a:lstStyle/>
        <a:p>
          <a:endParaRPr lang="en-US"/>
        </a:p>
      </dgm:t>
    </dgm:pt>
    <dgm:pt modelId="{D152E548-47C3-403E-97DE-C2A9D2BF0755}" type="sibTrans" cxnId="{9B83E96D-0996-49CC-87BF-35726BEE72F1}">
      <dgm:prSet/>
      <dgm:spPr/>
      <dgm:t>
        <a:bodyPr/>
        <a:lstStyle/>
        <a:p>
          <a:endParaRPr lang="en-US"/>
        </a:p>
      </dgm:t>
    </dgm:pt>
    <dgm:pt modelId="{1B73D45B-DC64-4EBC-91E5-0A15B693743E}">
      <dgm:prSet/>
      <dgm:spPr/>
      <dgm:t>
        <a:bodyPr/>
        <a:lstStyle/>
        <a:p>
          <a:r>
            <a:rPr lang="en-US"/>
            <a:t>Organizational </a:t>
          </a:r>
        </a:p>
      </dgm:t>
    </dgm:pt>
    <dgm:pt modelId="{5A0BB67A-87CA-4C33-B4FE-46C0089CD734}" type="parTrans" cxnId="{8DF56FE2-7AF9-4DAF-ADAD-7D65D5E5A5D7}">
      <dgm:prSet/>
      <dgm:spPr/>
      <dgm:t>
        <a:bodyPr/>
        <a:lstStyle/>
        <a:p>
          <a:endParaRPr lang="en-US"/>
        </a:p>
      </dgm:t>
    </dgm:pt>
    <dgm:pt modelId="{5B522928-1102-44D5-A193-6785DA72F1C7}" type="sibTrans" cxnId="{8DF56FE2-7AF9-4DAF-ADAD-7D65D5E5A5D7}">
      <dgm:prSet/>
      <dgm:spPr/>
      <dgm:t>
        <a:bodyPr/>
        <a:lstStyle/>
        <a:p>
          <a:endParaRPr lang="en-US"/>
        </a:p>
      </dgm:t>
    </dgm:pt>
    <dgm:pt modelId="{7595AA9E-ABE6-4C7C-92B2-C03597B630C4}">
      <dgm:prSet/>
      <dgm:spPr/>
      <dgm:t>
        <a:bodyPr/>
        <a:lstStyle/>
        <a:p>
          <a:r>
            <a:rPr lang="en-US"/>
            <a:t>Scope Creep</a:t>
          </a:r>
        </a:p>
      </dgm:t>
    </dgm:pt>
    <dgm:pt modelId="{54268423-95F5-4AFD-ACAB-8BDB75297DA6}" type="parTrans" cxnId="{6E869A58-7C87-4038-96E9-C42BD4863049}">
      <dgm:prSet/>
      <dgm:spPr/>
      <dgm:t>
        <a:bodyPr/>
        <a:lstStyle/>
        <a:p>
          <a:endParaRPr lang="en-US"/>
        </a:p>
      </dgm:t>
    </dgm:pt>
    <dgm:pt modelId="{5EB75AE7-90D3-4DA4-A706-FC47696370D4}" type="sibTrans" cxnId="{6E869A58-7C87-4038-96E9-C42BD4863049}">
      <dgm:prSet/>
      <dgm:spPr/>
      <dgm:t>
        <a:bodyPr/>
        <a:lstStyle/>
        <a:p>
          <a:endParaRPr lang="en-US"/>
        </a:p>
      </dgm:t>
    </dgm:pt>
    <dgm:pt modelId="{C3230352-2E6A-464A-ABDF-AA3CC700BE46}">
      <dgm:prSet/>
      <dgm:spPr/>
      <dgm:t>
        <a:bodyPr/>
        <a:lstStyle/>
        <a:p>
          <a:r>
            <a:rPr lang="en-US"/>
            <a:t>Technical</a:t>
          </a:r>
        </a:p>
      </dgm:t>
    </dgm:pt>
    <dgm:pt modelId="{1F7DDFC9-4350-4216-B277-8E27E189DF5B}" type="parTrans" cxnId="{26FEE24D-FC04-4D7D-879D-31C88CCD18E0}">
      <dgm:prSet/>
      <dgm:spPr/>
      <dgm:t>
        <a:bodyPr/>
        <a:lstStyle/>
        <a:p>
          <a:endParaRPr lang="en-US"/>
        </a:p>
      </dgm:t>
    </dgm:pt>
    <dgm:pt modelId="{17BEBCF0-57AD-4184-B829-E197DAC7A617}" type="sibTrans" cxnId="{26FEE24D-FC04-4D7D-879D-31C88CCD18E0}">
      <dgm:prSet/>
      <dgm:spPr/>
      <dgm:t>
        <a:bodyPr/>
        <a:lstStyle/>
        <a:p>
          <a:endParaRPr lang="en-US"/>
        </a:p>
      </dgm:t>
    </dgm:pt>
    <dgm:pt modelId="{7D7FAD91-E919-4573-A6BF-E6254DED94E5}">
      <dgm:prSet/>
      <dgm:spPr/>
      <dgm:t>
        <a:bodyPr/>
        <a:lstStyle/>
        <a:p>
          <a:r>
            <a:rPr lang="en-US"/>
            <a:t>Hardware/Software Unavailability</a:t>
          </a:r>
        </a:p>
      </dgm:t>
    </dgm:pt>
    <dgm:pt modelId="{D862D458-C866-41FD-94E9-302CB2CE2DA6}" type="parTrans" cxnId="{7866252E-AE1A-4968-8FEF-F6FEF8554579}">
      <dgm:prSet/>
      <dgm:spPr/>
      <dgm:t>
        <a:bodyPr/>
        <a:lstStyle/>
        <a:p>
          <a:endParaRPr lang="en-US"/>
        </a:p>
      </dgm:t>
    </dgm:pt>
    <dgm:pt modelId="{BF3E4E87-883F-4AC2-B0CE-709A22CE4CBE}" type="sibTrans" cxnId="{7866252E-AE1A-4968-8FEF-F6FEF8554579}">
      <dgm:prSet/>
      <dgm:spPr/>
      <dgm:t>
        <a:bodyPr/>
        <a:lstStyle/>
        <a:p>
          <a:endParaRPr lang="en-US"/>
        </a:p>
      </dgm:t>
    </dgm:pt>
    <dgm:pt modelId="{2B158801-2B4A-4D19-9606-DF62FBEC0D48}">
      <dgm:prSet/>
      <dgm:spPr/>
      <dgm:t>
        <a:bodyPr/>
        <a:lstStyle/>
        <a:p>
          <a:r>
            <a:rPr lang="en-US"/>
            <a:t>Integration Risks</a:t>
          </a:r>
        </a:p>
      </dgm:t>
    </dgm:pt>
    <dgm:pt modelId="{69DF8C46-D686-4B74-966B-E43BFF287DBD}" type="parTrans" cxnId="{54CB5581-5EA1-4CB5-8BD0-1C9949905C1A}">
      <dgm:prSet/>
      <dgm:spPr/>
      <dgm:t>
        <a:bodyPr/>
        <a:lstStyle/>
        <a:p>
          <a:endParaRPr lang="en-US"/>
        </a:p>
      </dgm:t>
    </dgm:pt>
    <dgm:pt modelId="{3CD3FAF1-EFE3-4D28-9EB2-9A923A3560C7}" type="sibTrans" cxnId="{54CB5581-5EA1-4CB5-8BD0-1C9949905C1A}">
      <dgm:prSet/>
      <dgm:spPr/>
      <dgm:t>
        <a:bodyPr/>
        <a:lstStyle/>
        <a:p>
          <a:endParaRPr lang="en-US"/>
        </a:p>
      </dgm:t>
    </dgm:pt>
    <dgm:pt modelId="{93A01EAD-DE92-49CF-AF17-30E78F1B89A3}">
      <dgm:prSet/>
      <dgm:spPr/>
      <dgm:t>
        <a:bodyPr/>
        <a:lstStyle/>
        <a:p>
          <a:r>
            <a:rPr lang="en-US"/>
            <a:t>Network/Bandwidth Issues</a:t>
          </a:r>
        </a:p>
      </dgm:t>
    </dgm:pt>
    <dgm:pt modelId="{D0EB1556-5D81-42CC-AE84-E724EA866E99}" type="parTrans" cxnId="{62014B3F-7419-4082-BC2A-EE7EB56EDD41}">
      <dgm:prSet/>
      <dgm:spPr/>
      <dgm:t>
        <a:bodyPr/>
        <a:lstStyle/>
        <a:p>
          <a:endParaRPr lang="en-US"/>
        </a:p>
      </dgm:t>
    </dgm:pt>
    <dgm:pt modelId="{91575938-F487-425A-BD7E-A6D299A82E37}" type="sibTrans" cxnId="{62014B3F-7419-4082-BC2A-EE7EB56EDD41}">
      <dgm:prSet/>
      <dgm:spPr/>
      <dgm:t>
        <a:bodyPr/>
        <a:lstStyle/>
        <a:p>
          <a:endParaRPr lang="en-US"/>
        </a:p>
      </dgm:t>
    </dgm:pt>
    <dgm:pt modelId="{B1F48468-D4C8-4261-946E-4FE556D26BC7}">
      <dgm:prSet/>
      <dgm:spPr/>
      <dgm:t>
        <a:bodyPr/>
        <a:lstStyle/>
        <a:p>
          <a:r>
            <a:rPr lang="en-US"/>
            <a:t>Unforeseeable</a:t>
          </a:r>
        </a:p>
      </dgm:t>
    </dgm:pt>
    <dgm:pt modelId="{8F513C19-9CCF-4865-9001-4E976B5EADCE}" type="parTrans" cxnId="{9E58D40F-E510-4D37-B433-5770BE4CF99B}">
      <dgm:prSet/>
      <dgm:spPr/>
      <dgm:t>
        <a:bodyPr/>
        <a:lstStyle/>
        <a:p>
          <a:endParaRPr lang="en-US"/>
        </a:p>
      </dgm:t>
    </dgm:pt>
    <dgm:pt modelId="{2EEBBCF6-5E0C-4806-87BC-4C310DE82344}" type="sibTrans" cxnId="{9E58D40F-E510-4D37-B433-5770BE4CF99B}">
      <dgm:prSet/>
      <dgm:spPr/>
      <dgm:t>
        <a:bodyPr/>
        <a:lstStyle/>
        <a:p>
          <a:endParaRPr lang="en-US"/>
        </a:p>
      </dgm:t>
    </dgm:pt>
    <dgm:pt modelId="{7531409A-2C1A-413C-B12E-5070AB4E23D8}">
      <dgm:prSet/>
      <dgm:spPr/>
      <dgm:t>
        <a:bodyPr/>
        <a:lstStyle/>
        <a:p>
          <a:r>
            <a:rPr lang="en-US"/>
            <a:t>White Space</a:t>
          </a:r>
        </a:p>
      </dgm:t>
    </dgm:pt>
    <dgm:pt modelId="{5E3241C3-5D27-4D6F-BB5F-0E0B31E44038}" type="parTrans" cxnId="{F120BD4A-72AC-489D-985F-55A926111F7A}">
      <dgm:prSet/>
      <dgm:spPr/>
      <dgm:t>
        <a:bodyPr/>
        <a:lstStyle/>
        <a:p>
          <a:endParaRPr lang="en-US"/>
        </a:p>
      </dgm:t>
    </dgm:pt>
    <dgm:pt modelId="{F41DE192-32E3-4C48-83A0-63CB2ECCA8D1}" type="sibTrans" cxnId="{F120BD4A-72AC-489D-985F-55A926111F7A}">
      <dgm:prSet/>
      <dgm:spPr/>
      <dgm:t>
        <a:bodyPr/>
        <a:lstStyle/>
        <a:p>
          <a:endParaRPr lang="en-US"/>
        </a:p>
      </dgm:t>
    </dgm:pt>
    <dgm:pt modelId="{B3FEF618-4CC3-4E0F-BA7A-A7D0354DF248}" type="pres">
      <dgm:prSet presAssocID="{0420EF73-388C-4C11-B22B-C8B1D78556C2}" presName="diagram" presStyleCnt="0">
        <dgm:presLayoutVars>
          <dgm:chPref val="1"/>
          <dgm:dir/>
          <dgm:animOne val="branch"/>
          <dgm:animLvl val="lvl"/>
          <dgm:resizeHandles/>
        </dgm:presLayoutVars>
      </dgm:prSet>
      <dgm:spPr/>
      <dgm:t>
        <a:bodyPr/>
        <a:lstStyle/>
        <a:p>
          <a:endParaRPr lang="en-US"/>
        </a:p>
      </dgm:t>
    </dgm:pt>
    <dgm:pt modelId="{DEFFC757-8D23-4247-AB84-8143055D06FF}" type="pres">
      <dgm:prSet presAssocID="{C9517E29-357F-4189-BA56-F14E68B75817}" presName="root" presStyleCnt="0"/>
      <dgm:spPr/>
    </dgm:pt>
    <dgm:pt modelId="{6AEB97A8-7918-4E0C-BE74-293DB51BE386}" type="pres">
      <dgm:prSet presAssocID="{C9517E29-357F-4189-BA56-F14E68B75817}" presName="rootComposite" presStyleCnt="0"/>
      <dgm:spPr/>
    </dgm:pt>
    <dgm:pt modelId="{D01A4EBB-92DE-4107-BE8A-605E35565195}" type="pres">
      <dgm:prSet presAssocID="{C9517E29-357F-4189-BA56-F14E68B75817}" presName="rootText" presStyleLbl="node1" presStyleIdx="0" presStyleCnt="4"/>
      <dgm:spPr/>
      <dgm:t>
        <a:bodyPr/>
        <a:lstStyle/>
        <a:p>
          <a:endParaRPr lang="en-US"/>
        </a:p>
      </dgm:t>
    </dgm:pt>
    <dgm:pt modelId="{5D4C53CD-1B43-4ADF-B336-310EAAEC3AAF}" type="pres">
      <dgm:prSet presAssocID="{C9517E29-357F-4189-BA56-F14E68B75817}" presName="rootConnector" presStyleLbl="node1" presStyleIdx="0" presStyleCnt="4"/>
      <dgm:spPr/>
      <dgm:t>
        <a:bodyPr/>
        <a:lstStyle/>
        <a:p>
          <a:endParaRPr lang="en-US"/>
        </a:p>
      </dgm:t>
    </dgm:pt>
    <dgm:pt modelId="{3C6326A1-95AB-4B9E-9D1A-FBBE8531BF21}" type="pres">
      <dgm:prSet presAssocID="{C9517E29-357F-4189-BA56-F14E68B75817}" presName="childShape" presStyleCnt="0"/>
      <dgm:spPr/>
    </dgm:pt>
    <dgm:pt modelId="{E020DFC5-F33B-48DE-A646-E5A7FE64BC73}" type="pres">
      <dgm:prSet presAssocID="{7F465BE6-5B16-41F3-BA8F-393910FE270F}" presName="Name13" presStyleLbl="parChTrans1D2" presStyleIdx="0" presStyleCnt="10"/>
      <dgm:spPr/>
      <dgm:t>
        <a:bodyPr/>
        <a:lstStyle/>
        <a:p>
          <a:endParaRPr lang="en-US"/>
        </a:p>
      </dgm:t>
    </dgm:pt>
    <dgm:pt modelId="{268C9191-3792-4F90-9928-A7A2012C6679}" type="pres">
      <dgm:prSet presAssocID="{CABF436A-9927-48AE-B292-53033B6E4F23}" presName="childText" presStyleLbl="bgAcc1" presStyleIdx="0" presStyleCnt="10">
        <dgm:presLayoutVars>
          <dgm:bulletEnabled val="1"/>
        </dgm:presLayoutVars>
      </dgm:prSet>
      <dgm:spPr/>
      <dgm:t>
        <a:bodyPr/>
        <a:lstStyle/>
        <a:p>
          <a:endParaRPr lang="en-US"/>
        </a:p>
      </dgm:t>
    </dgm:pt>
    <dgm:pt modelId="{8D24A063-DBA0-482C-B932-CBFF22A516B5}" type="pres">
      <dgm:prSet presAssocID="{978F6887-C643-4397-9FAB-F7232AFAE82B}" presName="Name13" presStyleLbl="parChTrans1D2" presStyleIdx="1" presStyleCnt="10"/>
      <dgm:spPr/>
      <dgm:t>
        <a:bodyPr/>
        <a:lstStyle/>
        <a:p>
          <a:endParaRPr lang="en-US"/>
        </a:p>
      </dgm:t>
    </dgm:pt>
    <dgm:pt modelId="{D57AB389-1FDA-4CE9-92BD-F8799E05B2C1}" type="pres">
      <dgm:prSet presAssocID="{673C095B-4007-41F1-9576-3614B3F7068C}" presName="childText" presStyleLbl="bgAcc1" presStyleIdx="1" presStyleCnt="10">
        <dgm:presLayoutVars>
          <dgm:bulletEnabled val="1"/>
        </dgm:presLayoutVars>
      </dgm:prSet>
      <dgm:spPr/>
      <dgm:t>
        <a:bodyPr/>
        <a:lstStyle/>
        <a:p>
          <a:endParaRPr lang="en-US"/>
        </a:p>
      </dgm:t>
    </dgm:pt>
    <dgm:pt modelId="{175794FB-4EEF-43E3-818D-1B97B69F0CF4}" type="pres">
      <dgm:prSet presAssocID="{5A0BB67A-87CA-4C33-B4FE-46C0089CD734}" presName="Name13" presStyleLbl="parChTrans1D2" presStyleIdx="2" presStyleCnt="10"/>
      <dgm:spPr/>
      <dgm:t>
        <a:bodyPr/>
        <a:lstStyle/>
        <a:p>
          <a:endParaRPr lang="en-US"/>
        </a:p>
      </dgm:t>
    </dgm:pt>
    <dgm:pt modelId="{3EC4A774-6C5C-4A2B-996D-E4FD85168914}" type="pres">
      <dgm:prSet presAssocID="{1B73D45B-DC64-4EBC-91E5-0A15B693743E}" presName="childText" presStyleLbl="bgAcc1" presStyleIdx="2" presStyleCnt="10">
        <dgm:presLayoutVars>
          <dgm:bulletEnabled val="1"/>
        </dgm:presLayoutVars>
      </dgm:prSet>
      <dgm:spPr/>
      <dgm:t>
        <a:bodyPr/>
        <a:lstStyle/>
        <a:p>
          <a:endParaRPr lang="en-US"/>
        </a:p>
      </dgm:t>
    </dgm:pt>
    <dgm:pt modelId="{33AB0813-CEB8-48DB-BB86-9E41186B2BA3}" type="pres">
      <dgm:prSet presAssocID="{1637CBEE-DB2F-417E-AC97-3940C22CD184}" presName="root" presStyleCnt="0"/>
      <dgm:spPr/>
    </dgm:pt>
    <dgm:pt modelId="{F5F8C221-F626-49E7-92D3-BE5D6A54F71C}" type="pres">
      <dgm:prSet presAssocID="{1637CBEE-DB2F-417E-AC97-3940C22CD184}" presName="rootComposite" presStyleCnt="0"/>
      <dgm:spPr/>
    </dgm:pt>
    <dgm:pt modelId="{53FD6439-F179-48C2-9B62-7B7CE5F74F4B}" type="pres">
      <dgm:prSet presAssocID="{1637CBEE-DB2F-417E-AC97-3940C22CD184}" presName="rootText" presStyleLbl="node1" presStyleIdx="1" presStyleCnt="4"/>
      <dgm:spPr/>
      <dgm:t>
        <a:bodyPr/>
        <a:lstStyle/>
        <a:p>
          <a:endParaRPr lang="en-US"/>
        </a:p>
      </dgm:t>
    </dgm:pt>
    <dgm:pt modelId="{2056ABBA-6F88-4633-B9C6-5536492A2A96}" type="pres">
      <dgm:prSet presAssocID="{1637CBEE-DB2F-417E-AC97-3940C22CD184}" presName="rootConnector" presStyleLbl="node1" presStyleIdx="1" presStyleCnt="4"/>
      <dgm:spPr/>
      <dgm:t>
        <a:bodyPr/>
        <a:lstStyle/>
        <a:p>
          <a:endParaRPr lang="en-US"/>
        </a:p>
      </dgm:t>
    </dgm:pt>
    <dgm:pt modelId="{3B8A8D59-F8CC-4540-8729-0D4843F7B696}" type="pres">
      <dgm:prSet presAssocID="{1637CBEE-DB2F-417E-AC97-3940C22CD184}" presName="childShape" presStyleCnt="0"/>
      <dgm:spPr/>
    </dgm:pt>
    <dgm:pt modelId="{0EC5D5EE-28FE-4E4F-8C87-53766B4429B7}" type="pres">
      <dgm:prSet presAssocID="{9F32B798-B695-4730-ACDB-B0516B4796E4}" presName="Name13" presStyleLbl="parChTrans1D2" presStyleIdx="3" presStyleCnt="10"/>
      <dgm:spPr/>
      <dgm:t>
        <a:bodyPr/>
        <a:lstStyle/>
        <a:p>
          <a:endParaRPr lang="en-US"/>
        </a:p>
      </dgm:t>
    </dgm:pt>
    <dgm:pt modelId="{2D4CC4E4-C9B1-4ECB-A298-9BD26C0A205D}" type="pres">
      <dgm:prSet presAssocID="{FD86A408-7817-427D-B817-176D89DF6E98}" presName="childText" presStyleLbl="bgAcc1" presStyleIdx="3" presStyleCnt="10">
        <dgm:presLayoutVars>
          <dgm:bulletEnabled val="1"/>
        </dgm:presLayoutVars>
      </dgm:prSet>
      <dgm:spPr/>
      <dgm:t>
        <a:bodyPr/>
        <a:lstStyle/>
        <a:p>
          <a:endParaRPr lang="en-US"/>
        </a:p>
      </dgm:t>
    </dgm:pt>
    <dgm:pt modelId="{0534E546-9F80-4D33-8DD9-4150B97A2775}" type="pres">
      <dgm:prSet presAssocID="{6676053E-85DA-4375-9FBC-4C5229E72393}" presName="Name13" presStyleLbl="parChTrans1D2" presStyleIdx="4" presStyleCnt="10"/>
      <dgm:spPr/>
      <dgm:t>
        <a:bodyPr/>
        <a:lstStyle/>
        <a:p>
          <a:endParaRPr lang="en-US"/>
        </a:p>
      </dgm:t>
    </dgm:pt>
    <dgm:pt modelId="{904C8C98-5D55-4A6D-95BF-41B8BB9F889B}" type="pres">
      <dgm:prSet presAssocID="{68F9A4E0-096C-4FDB-81BE-BF5903158A63}" presName="childText" presStyleLbl="bgAcc1" presStyleIdx="4" presStyleCnt="10">
        <dgm:presLayoutVars>
          <dgm:bulletEnabled val="1"/>
        </dgm:presLayoutVars>
      </dgm:prSet>
      <dgm:spPr/>
      <dgm:t>
        <a:bodyPr/>
        <a:lstStyle/>
        <a:p>
          <a:endParaRPr lang="en-US"/>
        </a:p>
      </dgm:t>
    </dgm:pt>
    <dgm:pt modelId="{2495F33B-7FDE-4273-AB36-F161427144AF}" type="pres">
      <dgm:prSet presAssocID="{54268423-95F5-4AFD-ACAB-8BDB75297DA6}" presName="Name13" presStyleLbl="parChTrans1D2" presStyleIdx="5" presStyleCnt="10"/>
      <dgm:spPr/>
      <dgm:t>
        <a:bodyPr/>
        <a:lstStyle/>
        <a:p>
          <a:endParaRPr lang="en-US"/>
        </a:p>
      </dgm:t>
    </dgm:pt>
    <dgm:pt modelId="{147B1B75-5A3C-4666-9C16-B2AD7F71B6E3}" type="pres">
      <dgm:prSet presAssocID="{7595AA9E-ABE6-4C7C-92B2-C03597B630C4}" presName="childText" presStyleLbl="bgAcc1" presStyleIdx="5" presStyleCnt="10">
        <dgm:presLayoutVars>
          <dgm:bulletEnabled val="1"/>
        </dgm:presLayoutVars>
      </dgm:prSet>
      <dgm:spPr/>
      <dgm:t>
        <a:bodyPr/>
        <a:lstStyle/>
        <a:p>
          <a:endParaRPr lang="en-US"/>
        </a:p>
      </dgm:t>
    </dgm:pt>
    <dgm:pt modelId="{4FEBBA3A-F7F8-47D2-8EAC-EE6658BB00F2}" type="pres">
      <dgm:prSet presAssocID="{C3230352-2E6A-464A-ABDF-AA3CC700BE46}" presName="root" presStyleCnt="0"/>
      <dgm:spPr/>
    </dgm:pt>
    <dgm:pt modelId="{0C137D55-AFAE-4540-92C8-93CDCBB3B5F3}" type="pres">
      <dgm:prSet presAssocID="{C3230352-2E6A-464A-ABDF-AA3CC700BE46}" presName="rootComposite" presStyleCnt="0"/>
      <dgm:spPr/>
    </dgm:pt>
    <dgm:pt modelId="{47CA1ABD-DD64-4D7B-84E6-6BCB516E561F}" type="pres">
      <dgm:prSet presAssocID="{C3230352-2E6A-464A-ABDF-AA3CC700BE46}" presName="rootText" presStyleLbl="node1" presStyleIdx="2" presStyleCnt="4"/>
      <dgm:spPr/>
      <dgm:t>
        <a:bodyPr/>
        <a:lstStyle/>
        <a:p>
          <a:endParaRPr lang="en-US"/>
        </a:p>
      </dgm:t>
    </dgm:pt>
    <dgm:pt modelId="{4F89470A-BCEE-4446-B539-11D07ECBF553}" type="pres">
      <dgm:prSet presAssocID="{C3230352-2E6A-464A-ABDF-AA3CC700BE46}" presName="rootConnector" presStyleLbl="node1" presStyleIdx="2" presStyleCnt="4"/>
      <dgm:spPr/>
      <dgm:t>
        <a:bodyPr/>
        <a:lstStyle/>
        <a:p>
          <a:endParaRPr lang="en-US"/>
        </a:p>
      </dgm:t>
    </dgm:pt>
    <dgm:pt modelId="{A3106FEA-284E-4304-8777-EB173797AB6A}" type="pres">
      <dgm:prSet presAssocID="{C3230352-2E6A-464A-ABDF-AA3CC700BE46}" presName="childShape" presStyleCnt="0"/>
      <dgm:spPr/>
    </dgm:pt>
    <dgm:pt modelId="{0A7C9CB3-F080-4062-BB8A-E759B05FFC32}" type="pres">
      <dgm:prSet presAssocID="{D862D458-C866-41FD-94E9-302CB2CE2DA6}" presName="Name13" presStyleLbl="parChTrans1D2" presStyleIdx="6" presStyleCnt="10"/>
      <dgm:spPr/>
      <dgm:t>
        <a:bodyPr/>
        <a:lstStyle/>
        <a:p>
          <a:endParaRPr lang="en-US"/>
        </a:p>
      </dgm:t>
    </dgm:pt>
    <dgm:pt modelId="{6F320075-4840-48A4-9F8B-D9DAA8A9CA60}" type="pres">
      <dgm:prSet presAssocID="{7D7FAD91-E919-4573-A6BF-E6254DED94E5}" presName="childText" presStyleLbl="bgAcc1" presStyleIdx="6" presStyleCnt="10">
        <dgm:presLayoutVars>
          <dgm:bulletEnabled val="1"/>
        </dgm:presLayoutVars>
      </dgm:prSet>
      <dgm:spPr/>
      <dgm:t>
        <a:bodyPr/>
        <a:lstStyle/>
        <a:p>
          <a:endParaRPr lang="en-US"/>
        </a:p>
      </dgm:t>
    </dgm:pt>
    <dgm:pt modelId="{177CD436-D3D8-46D4-9C1A-057F1193365D}" type="pres">
      <dgm:prSet presAssocID="{69DF8C46-D686-4B74-966B-E43BFF287DBD}" presName="Name13" presStyleLbl="parChTrans1D2" presStyleIdx="7" presStyleCnt="10"/>
      <dgm:spPr/>
      <dgm:t>
        <a:bodyPr/>
        <a:lstStyle/>
        <a:p>
          <a:endParaRPr lang="en-US"/>
        </a:p>
      </dgm:t>
    </dgm:pt>
    <dgm:pt modelId="{B5E9A6A9-79DB-4360-BF5E-7B17935C3F59}" type="pres">
      <dgm:prSet presAssocID="{2B158801-2B4A-4D19-9606-DF62FBEC0D48}" presName="childText" presStyleLbl="bgAcc1" presStyleIdx="7" presStyleCnt="10">
        <dgm:presLayoutVars>
          <dgm:bulletEnabled val="1"/>
        </dgm:presLayoutVars>
      </dgm:prSet>
      <dgm:spPr/>
      <dgm:t>
        <a:bodyPr/>
        <a:lstStyle/>
        <a:p>
          <a:endParaRPr lang="en-US"/>
        </a:p>
      </dgm:t>
    </dgm:pt>
    <dgm:pt modelId="{8F26CF8C-DFE7-473E-B342-E585AF96E62F}" type="pres">
      <dgm:prSet presAssocID="{D0EB1556-5D81-42CC-AE84-E724EA866E99}" presName="Name13" presStyleLbl="parChTrans1D2" presStyleIdx="8" presStyleCnt="10"/>
      <dgm:spPr/>
      <dgm:t>
        <a:bodyPr/>
        <a:lstStyle/>
        <a:p>
          <a:endParaRPr lang="en-US"/>
        </a:p>
      </dgm:t>
    </dgm:pt>
    <dgm:pt modelId="{88A5CA49-1F0C-4159-A96E-619FE5734E2E}" type="pres">
      <dgm:prSet presAssocID="{93A01EAD-DE92-49CF-AF17-30E78F1B89A3}" presName="childText" presStyleLbl="bgAcc1" presStyleIdx="8" presStyleCnt="10">
        <dgm:presLayoutVars>
          <dgm:bulletEnabled val="1"/>
        </dgm:presLayoutVars>
      </dgm:prSet>
      <dgm:spPr/>
      <dgm:t>
        <a:bodyPr/>
        <a:lstStyle/>
        <a:p>
          <a:endParaRPr lang="en-US"/>
        </a:p>
      </dgm:t>
    </dgm:pt>
    <dgm:pt modelId="{47333094-E73B-4D1F-8448-BE763EDDAC03}" type="pres">
      <dgm:prSet presAssocID="{B1F48468-D4C8-4261-946E-4FE556D26BC7}" presName="root" presStyleCnt="0"/>
      <dgm:spPr/>
    </dgm:pt>
    <dgm:pt modelId="{FD0C8927-9D00-4406-9FB9-D63DA0A77C0A}" type="pres">
      <dgm:prSet presAssocID="{B1F48468-D4C8-4261-946E-4FE556D26BC7}" presName="rootComposite" presStyleCnt="0"/>
      <dgm:spPr/>
    </dgm:pt>
    <dgm:pt modelId="{7A998A9A-F3F4-43A2-93B0-39B7FB38E9D4}" type="pres">
      <dgm:prSet presAssocID="{B1F48468-D4C8-4261-946E-4FE556D26BC7}" presName="rootText" presStyleLbl="node1" presStyleIdx="3" presStyleCnt="4"/>
      <dgm:spPr/>
      <dgm:t>
        <a:bodyPr/>
        <a:lstStyle/>
        <a:p>
          <a:endParaRPr lang="en-US"/>
        </a:p>
      </dgm:t>
    </dgm:pt>
    <dgm:pt modelId="{3A653A29-1134-4124-B116-16EDD37808F5}" type="pres">
      <dgm:prSet presAssocID="{B1F48468-D4C8-4261-946E-4FE556D26BC7}" presName="rootConnector" presStyleLbl="node1" presStyleIdx="3" presStyleCnt="4"/>
      <dgm:spPr/>
      <dgm:t>
        <a:bodyPr/>
        <a:lstStyle/>
        <a:p>
          <a:endParaRPr lang="en-US"/>
        </a:p>
      </dgm:t>
    </dgm:pt>
    <dgm:pt modelId="{BC620E9E-5EEA-4082-B0AF-6672E87CF285}" type="pres">
      <dgm:prSet presAssocID="{B1F48468-D4C8-4261-946E-4FE556D26BC7}" presName="childShape" presStyleCnt="0"/>
      <dgm:spPr/>
    </dgm:pt>
    <dgm:pt modelId="{4B256B40-3D95-41F1-B221-19D005A985E7}" type="pres">
      <dgm:prSet presAssocID="{5E3241C3-5D27-4D6F-BB5F-0E0B31E44038}" presName="Name13" presStyleLbl="parChTrans1D2" presStyleIdx="9" presStyleCnt="10"/>
      <dgm:spPr/>
      <dgm:t>
        <a:bodyPr/>
        <a:lstStyle/>
        <a:p>
          <a:endParaRPr lang="en-US"/>
        </a:p>
      </dgm:t>
    </dgm:pt>
    <dgm:pt modelId="{2F2EAE57-4CCE-4A78-9388-FB6EA9A86BD2}" type="pres">
      <dgm:prSet presAssocID="{7531409A-2C1A-413C-B12E-5070AB4E23D8}" presName="childText" presStyleLbl="bgAcc1" presStyleIdx="9" presStyleCnt="10">
        <dgm:presLayoutVars>
          <dgm:bulletEnabled val="1"/>
        </dgm:presLayoutVars>
      </dgm:prSet>
      <dgm:spPr/>
      <dgm:t>
        <a:bodyPr/>
        <a:lstStyle/>
        <a:p>
          <a:endParaRPr lang="en-US"/>
        </a:p>
      </dgm:t>
    </dgm:pt>
  </dgm:ptLst>
  <dgm:cxnLst>
    <dgm:cxn modelId="{648FF300-D8FD-5545-9F5B-1392A6CBA27F}" type="presOf" srcId="{5A0BB67A-87CA-4C33-B4FE-46C0089CD734}" destId="{175794FB-4EEF-43E3-818D-1B97B69F0CF4}" srcOrd="0" destOrd="0" presId="urn:microsoft.com/office/officeart/2005/8/layout/hierarchy3"/>
    <dgm:cxn modelId="{3E532A4C-A9B3-A047-8283-AA68045FEB85}" type="presOf" srcId="{93A01EAD-DE92-49CF-AF17-30E78F1B89A3}" destId="{88A5CA49-1F0C-4159-A96E-619FE5734E2E}" srcOrd="0" destOrd="0" presId="urn:microsoft.com/office/officeart/2005/8/layout/hierarchy3"/>
    <dgm:cxn modelId="{555CB0F7-50EB-CD4E-8045-0453D9E35B4C}" type="presOf" srcId="{5E3241C3-5D27-4D6F-BB5F-0E0B31E44038}" destId="{4B256B40-3D95-41F1-B221-19D005A985E7}" srcOrd="0" destOrd="0" presId="urn:microsoft.com/office/officeart/2005/8/layout/hierarchy3"/>
    <dgm:cxn modelId="{07C77178-7392-7B4A-A65D-B3C3BD1B7E1E}" type="presOf" srcId="{1B73D45B-DC64-4EBC-91E5-0A15B693743E}" destId="{3EC4A774-6C5C-4A2B-996D-E4FD85168914}" srcOrd="0" destOrd="0" presId="urn:microsoft.com/office/officeart/2005/8/layout/hierarchy3"/>
    <dgm:cxn modelId="{9D8A9C16-C763-8A4E-B1C2-3D67CF233E7A}" type="presOf" srcId="{FD86A408-7817-427D-B817-176D89DF6E98}" destId="{2D4CC4E4-C9B1-4ECB-A298-9BD26C0A205D}" srcOrd="0" destOrd="0" presId="urn:microsoft.com/office/officeart/2005/8/layout/hierarchy3"/>
    <dgm:cxn modelId="{9E58D40F-E510-4D37-B433-5770BE4CF99B}" srcId="{0420EF73-388C-4C11-B22B-C8B1D78556C2}" destId="{B1F48468-D4C8-4261-946E-4FE556D26BC7}" srcOrd="3" destOrd="0" parTransId="{8F513C19-9CCF-4865-9001-4E976B5EADCE}" sibTransId="{2EEBBCF6-5E0C-4806-87BC-4C310DE82344}"/>
    <dgm:cxn modelId="{C6024E78-D1A6-A34F-B674-93448F24526D}" type="presOf" srcId="{9F32B798-B695-4730-ACDB-B0516B4796E4}" destId="{0EC5D5EE-28FE-4E4F-8C87-53766B4429B7}" srcOrd="0" destOrd="0" presId="urn:microsoft.com/office/officeart/2005/8/layout/hierarchy3"/>
    <dgm:cxn modelId="{65E43495-685C-4361-B95F-43989131A08B}" srcId="{1637CBEE-DB2F-417E-AC97-3940C22CD184}" destId="{FD86A408-7817-427D-B817-176D89DF6E98}" srcOrd="0" destOrd="0" parTransId="{9F32B798-B695-4730-ACDB-B0516B4796E4}" sibTransId="{594F4B8C-2996-4ABE-BE07-AE896DB5E4FC}"/>
    <dgm:cxn modelId="{C03E351E-9D30-8448-927D-1D87E2E04225}" type="presOf" srcId="{B1F48468-D4C8-4261-946E-4FE556D26BC7}" destId="{7A998A9A-F3F4-43A2-93B0-39B7FB38E9D4}" srcOrd="0" destOrd="0" presId="urn:microsoft.com/office/officeart/2005/8/layout/hierarchy3"/>
    <dgm:cxn modelId="{41C4036E-89DF-FE4F-9F48-9EF9CE8D2733}" type="presOf" srcId="{7D7FAD91-E919-4573-A6BF-E6254DED94E5}" destId="{6F320075-4840-48A4-9F8B-D9DAA8A9CA60}" srcOrd="0" destOrd="0" presId="urn:microsoft.com/office/officeart/2005/8/layout/hierarchy3"/>
    <dgm:cxn modelId="{80CC7388-D6EB-5C45-942C-36B747D0A9F4}" type="presOf" srcId="{2B158801-2B4A-4D19-9606-DF62FBEC0D48}" destId="{B5E9A6A9-79DB-4360-BF5E-7B17935C3F59}" srcOrd="0" destOrd="0" presId="urn:microsoft.com/office/officeart/2005/8/layout/hierarchy3"/>
    <dgm:cxn modelId="{EF57C44E-5968-E946-9A8E-18542914D0D4}" type="presOf" srcId="{C9517E29-357F-4189-BA56-F14E68B75817}" destId="{D01A4EBB-92DE-4107-BE8A-605E35565195}" srcOrd="0" destOrd="0" presId="urn:microsoft.com/office/officeart/2005/8/layout/hierarchy3"/>
    <dgm:cxn modelId="{3E258BEC-476F-A04C-9DC8-478058EDCED2}" type="presOf" srcId="{D862D458-C866-41FD-94E9-302CB2CE2DA6}" destId="{0A7C9CB3-F080-4062-BB8A-E759B05FFC32}" srcOrd="0" destOrd="0" presId="urn:microsoft.com/office/officeart/2005/8/layout/hierarchy3"/>
    <dgm:cxn modelId="{2DA69B1B-6ED9-6143-8E84-3267E788F596}" type="presOf" srcId="{CABF436A-9927-48AE-B292-53033B6E4F23}" destId="{268C9191-3792-4F90-9928-A7A2012C6679}" srcOrd="0" destOrd="0" presId="urn:microsoft.com/office/officeart/2005/8/layout/hierarchy3"/>
    <dgm:cxn modelId="{73CC7563-9E88-B84B-B4F5-FEE967C32B82}" type="presOf" srcId="{68F9A4E0-096C-4FDB-81BE-BF5903158A63}" destId="{904C8C98-5D55-4A6D-95BF-41B8BB9F889B}" srcOrd="0" destOrd="0" presId="urn:microsoft.com/office/officeart/2005/8/layout/hierarchy3"/>
    <dgm:cxn modelId="{621A0CB2-7F65-8547-AEB2-55E890287B68}" type="presOf" srcId="{C3230352-2E6A-464A-ABDF-AA3CC700BE46}" destId="{47CA1ABD-DD64-4D7B-84E6-6BCB516E561F}" srcOrd="0" destOrd="0" presId="urn:microsoft.com/office/officeart/2005/8/layout/hierarchy3"/>
    <dgm:cxn modelId="{5A23E670-BCCC-D547-8802-8E7C60D64EDA}" type="presOf" srcId="{0420EF73-388C-4C11-B22B-C8B1D78556C2}" destId="{B3FEF618-4CC3-4E0F-BA7A-A7D0354DF248}" srcOrd="0" destOrd="0" presId="urn:microsoft.com/office/officeart/2005/8/layout/hierarchy3"/>
    <dgm:cxn modelId="{4E6E5A35-BDA6-8247-9AF0-16D546F85148}" type="presOf" srcId="{1637CBEE-DB2F-417E-AC97-3940C22CD184}" destId="{2056ABBA-6F88-4633-B9C6-5536492A2A96}" srcOrd="1" destOrd="0" presId="urn:microsoft.com/office/officeart/2005/8/layout/hierarchy3"/>
    <dgm:cxn modelId="{1CE583E7-7B1D-4844-936E-8F1B91469054}" type="presOf" srcId="{1637CBEE-DB2F-417E-AC97-3940C22CD184}" destId="{53FD6439-F179-48C2-9B62-7B7CE5F74F4B}" srcOrd="0" destOrd="0" presId="urn:microsoft.com/office/officeart/2005/8/layout/hierarchy3"/>
    <dgm:cxn modelId="{11D25568-F813-4231-8694-89FF955EDB63}" srcId="{C9517E29-357F-4189-BA56-F14E68B75817}" destId="{CABF436A-9927-48AE-B292-53033B6E4F23}" srcOrd="0" destOrd="0" parTransId="{7F465BE6-5B16-41F3-BA8F-393910FE270F}" sibTransId="{1DB98A50-BA10-47F8-80C5-BA1346F578C0}"/>
    <dgm:cxn modelId="{62CBE252-3867-4347-A01C-39A65BA2CEFF}" type="presOf" srcId="{978F6887-C643-4397-9FAB-F7232AFAE82B}" destId="{8D24A063-DBA0-482C-B932-CBFF22A516B5}" srcOrd="0" destOrd="0" presId="urn:microsoft.com/office/officeart/2005/8/layout/hierarchy3"/>
    <dgm:cxn modelId="{554401DD-2227-CE45-A786-CD0FE0E6A68E}" type="presOf" srcId="{673C095B-4007-41F1-9576-3614B3F7068C}" destId="{D57AB389-1FDA-4CE9-92BD-F8799E05B2C1}" srcOrd="0" destOrd="0" presId="urn:microsoft.com/office/officeart/2005/8/layout/hierarchy3"/>
    <dgm:cxn modelId="{6F6AC428-1506-084F-A257-AD00A783F8CB}" type="presOf" srcId="{C9517E29-357F-4189-BA56-F14E68B75817}" destId="{5D4C53CD-1B43-4ADF-B336-310EAAEC3AAF}" srcOrd="1" destOrd="0" presId="urn:microsoft.com/office/officeart/2005/8/layout/hierarchy3"/>
    <dgm:cxn modelId="{EF9047FC-4749-3744-903D-30DA021853E2}" type="presOf" srcId="{7595AA9E-ABE6-4C7C-92B2-C03597B630C4}" destId="{147B1B75-5A3C-4666-9C16-B2AD7F71B6E3}" srcOrd="0" destOrd="0" presId="urn:microsoft.com/office/officeart/2005/8/layout/hierarchy3"/>
    <dgm:cxn modelId="{970B9E6F-C986-465C-88A4-3ECF33AA4EF9}" srcId="{0420EF73-388C-4C11-B22B-C8B1D78556C2}" destId="{C9517E29-357F-4189-BA56-F14E68B75817}" srcOrd="0" destOrd="0" parTransId="{4FAF2E70-2069-4165-9A52-6D6DA8049F07}" sibTransId="{926E508A-2798-40BB-861E-CAE3D20DA243}"/>
    <dgm:cxn modelId="{26FEE24D-FC04-4D7D-879D-31C88CCD18E0}" srcId="{0420EF73-388C-4C11-B22B-C8B1D78556C2}" destId="{C3230352-2E6A-464A-ABDF-AA3CC700BE46}" srcOrd="2" destOrd="0" parTransId="{1F7DDFC9-4350-4216-B277-8E27E189DF5B}" sibTransId="{17BEBCF0-57AD-4184-B829-E197DAC7A617}"/>
    <dgm:cxn modelId="{26FFBDC0-7A93-45D1-954E-39196704B7CF}" srcId="{0420EF73-388C-4C11-B22B-C8B1D78556C2}" destId="{1637CBEE-DB2F-417E-AC97-3940C22CD184}" srcOrd="1" destOrd="0" parTransId="{369A6A77-6DEF-4DEA-81C6-EC5A036CB4FA}" sibTransId="{2D99B3C9-C015-4B81-B052-23349C719CBE}"/>
    <dgm:cxn modelId="{F120BD4A-72AC-489D-985F-55A926111F7A}" srcId="{B1F48468-D4C8-4261-946E-4FE556D26BC7}" destId="{7531409A-2C1A-413C-B12E-5070AB4E23D8}" srcOrd="0" destOrd="0" parTransId="{5E3241C3-5D27-4D6F-BB5F-0E0B31E44038}" sibTransId="{F41DE192-32E3-4C48-83A0-63CB2ECCA8D1}"/>
    <dgm:cxn modelId="{5005A6DF-CD0D-7B4B-9D7A-C1689B17E2DF}" type="presOf" srcId="{D0EB1556-5D81-42CC-AE84-E724EA866E99}" destId="{8F26CF8C-DFE7-473E-B342-E585AF96E62F}" srcOrd="0" destOrd="0" presId="urn:microsoft.com/office/officeart/2005/8/layout/hierarchy3"/>
    <dgm:cxn modelId="{768E4A00-BC7F-E647-BD75-145449E01AF9}" type="presOf" srcId="{54268423-95F5-4AFD-ACAB-8BDB75297DA6}" destId="{2495F33B-7FDE-4273-AB36-F161427144AF}" srcOrd="0" destOrd="0" presId="urn:microsoft.com/office/officeart/2005/8/layout/hierarchy3"/>
    <dgm:cxn modelId="{1E28B2D2-2268-9A4E-9305-5CDE5B6EB0AD}" type="presOf" srcId="{B1F48468-D4C8-4261-946E-4FE556D26BC7}" destId="{3A653A29-1134-4124-B116-16EDD37808F5}" srcOrd="1" destOrd="0" presId="urn:microsoft.com/office/officeart/2005/8/layout/hierarchy3"/>
    <dgm:cxn modelId="{EF13EA1B-BD4B-E94D-8496-15A9AAD1EF17}" type="presOf" srcId="{7F465BE6-5B16-41F3-BA8F-393910FE270F}" destId="{E020DFC5-F33B-48DE-A646-E5A7FE64BC73}" srcOrd="0" destOrd="0" presId="urn:microsoft.com/office/officeart/2005/8/layout/hierarchy3"/>
    <dgm:cxn modelId="{6E869A58-7C87-4038-96E9-C42BD4863049}" srcId="{1637CBEE-DB2F-417E-AC97-3940C22CD184}" destId="{7595AA9E-ABE6-4C7C-92B2-C03597B630C4}" srcOrd="2" destOrd="0" parTransId="{54268423-95F5-4AFD-ACAB-8BDB75297DA6}" sibTransId="{5EB75AE7-90D3-4DA4-A706-FC47696370D4}"/>
    <dgm:cxn modelId="{F7B56CB6-9B26-5A4E-87F6-A2377737BC94}" type="presOf" srcId="{69DF8C46-D686-4B74-966B-E43BFF287DBD}" destId="{177CD436-D3D8-46D4-9C1A-057F1193365D}" srcOrd="0" destOrd="0" presId="urn:microsoft.com/office/officeart/2005/8/layout/hierarchy3"/>
    <dgm:cxn modelId="{24829BCA-B3C0-E34F-AEDF-D23F3AC52690}" type="presOf" srcId="{6676053E-85DA-4375-9FBC-4C5229E72393}" destId="{0534E546-9F80-4D33-8DD9-4150B97A2775}" srcOrd="0" destOrd="0" presId="urn:microsoft.com/office/officeart/2005/8/layout/hierarchy3"/>
    <dgm:cxn modelId="{8DF56FE2-7AF9-4DAF-ADAD-7D65D5E5A5D7}" srcId="{C9517E29-357F-4189-BA56-F14E68B75817}" destId="{1B73D45B-DC64-4EBC-91E5-0A15B693743E}" srcOrd="2" destOrd="0" parTransId="{5A0BB67A-87CA-4C33-B4FE-46C0089CD734}" sibTransId="{5B522928-1102-44D5-A193-6785DA72F1C7}"/>
    <dgm:cxn modelId="{FFF5E6A7-0FC7-4AB8-97CF-0F6F9586B140}" srcId="{C9517E29-357F-4189-BA56-F14E68B75817}" destId="{673C095B-4007-41F1-9576-3614B3F7068C}" srcOrd="1" destOrd="0" parTransId="{978F6887-C643-4397-9FAB-F7232AFAE82B}" sibTransId="{0B31CB45-3E7E-4E92-92D1-E870E9B54F2E}"/>
    <dgm:cxn modelId="{54CB5581-5EA1-4CB5-8BD0-1C9949905C1A}" srcId="{C3230352-2E6A-464A-ABDF-AA3CC700BE46}" destId="{2B158801-2B4A-4D19-9606-DF62FBEC0D48}" srcOrd="1" destOrd="0" parTransId="{69DF8C46-D686-4B74-966B-E43BFF287DBD}" sibTransId="{3CD3FAF1-EFE3-4D28-9EB2-9A923A3560C7}"/>
    <dgm:cxn modelId="{62014B3F-7419-4082-BC2A-EE7EB56EDD41}" srcId="{C3230352-2E6A-464A-ABDF-AA3CC700BE46}" destId="{93A01EAD-DE92-49CF-AF17-30E78F1B89A3}" srcOrd="2" destOrd="0" parTransId="{D0EB1556-5D81-42CC-AE84-E724EA866E99}" sibTransId="{91575938-F487-425A-BD7E-A6D299A82E37}"/>
    <dgm:cxn modelId="{7866252E-AE1A-4968-8FEF-F6FEF8554579}" srcId="{C3230352-2E6A-464A-ABDF-AA3CC700BE46}" destId="{7D7FAD91-E919-4573-A6BF-E6254DED94E5}" srcOrd="0" destOrd="0" parTransId="{D862D458-C866-41FD-94E9-302CB2CE2DA6}" sibTransId="{BF3E4E87-883F-4AC2-B0CE-709A22CE4CBE}"/>
    <dgm:cxn modelId="{9B83E96D-0996-49CC-87BF-35726BEE72F1}" srcId="{1637CBEE-DB2F-417E-AC97-3940C22CD184}" destId="{68F9A4E0-096C-4FDB-81BE-BF5903158A63}" srcOrd="1" destOrd="0" parTransId="{6676053E-85DA-4375-9FBC-4C5229E72393}" sibTransId="{D152E548-47C3-403E-97DE-C2A9D2BF0755}"/>
    <dgm:cxn modelId="{4AF2F4E1-543F-B44E-A2D5-86CF61B799AC}" type="presOf" srcId="{7531409A-2C1A-413C-B12E-5070AB4E23D8}" destId="{2F2EAE57-4CCE-4A78-9388-FB6EA9A86BD2}" srcOrd="0" destOrd="0" presId="urn:microsoft.com/office/officeart/2005/8/layout/hierarchy3"/>
    <dgm:cxn modelId="{4558CF3E-08DB-8E43-9F39-B1FFE45200FE}" type="presOf" srcId="{C3230352-2E6A-464A-ABDF-AA3CC700BE46}" destId="{4F89470A-BCEE-4446-B539-11D07ECBF553}" srcOrd="1" destOrd="0" presId="urn:microsoft.com/office/officeart/2005/8/layout/hierarchy3"/>
    <dgm:cxn modelId="{AC3DE779-C10D-EF41-99BD-5EA278B622EB}" type="presParOf" srcId="{B3FEF618-4CC3-4E0F-BA7A-A7D0354DF248}" destId="{DEFFC757-8D23-4247-AB84-8143055D06FF}" srcOrd="0" destOrd="0" presId="urn:microsoft.com/office/officeart/2005/8/layout/hierarchy3"/>
    <dgm:cxn modelId="{FAF15EAC-6683-874B-B71A-2B68DCF3998A}" type="presParOf" srcId="{DEFFC757-8D23-4247-AB84-8143055D06FF}" destId="{6AEB97A8-7918-4E0C-BE74-293DB51BE386}" srcOrd="0" destOrd="0" presId="urn:microsoft.com/office/officeart/2005/8/layout/hierarchy3"/>
    <dgm:cxn modelId="{CFA8B9D3-DCBB-5343-B9D9-C840FD771C6A}" type="presParOf" srcId="{6AEB97A8-7918-4E0C-BE74-293DB51BE386}" destId="{D01A4EBB-92DE-4107-BE8A-605E35565195}" srcOrd="0" destOrd="0" presId="urn:microsoft.com/office/officeart/2005/8/layout/hierarchy3"/>
    <dgm:cxn modelId="{01EB8327-9F35-0B45-8E8F-6F4605DC7AF4}" type="presParOf" srcId="{6AEB97A8-7918-4E0C-BE74-293DB51BE386}" destId="{5D4C53CD-1B43-4ADF-B336-310EAAEC3AAF}" srcOrd="1" destOrd="0" presId="urn:microsoft.com/office/officeart/2005/8/layout/hierarchy3"/>
    <dgm:cxn modelId="{07393A17-DFA8-9647-A22A-2A25B72D96C1}" type="presParOf" srcId="{DEFFC757-8D23-4247-AB84-8143055D06FF}" destId="{3C6326A1-95AB-4B9E-9D1A-FBBE8531BF21}" srcOrd="1" destOrd="0" presId="urn:microsoft.com/office/officeart/2005/8/layout/hierarchy3"/>
    <dgm:cxn modelId="{4B89FA07-FFD4-8D40-BD0D-F6072A8BDCA4}" type="presParOf" srcId="{3C6326A1-95AB-4B9E-9D1A-FBBE8531BF21}" destId="{E020DFC5-F33B-48DE-A646-E5A7FE64BC73}" srcOrd="0" destOrd="0" presId="urn:microsoft.com/office/officeart/2005/8/layout/hierarchy3"/>
    <dgm:cxn modelId="{0DBF9EE4-1265-3145-9926-7DC241CBBDB1}" type="presParOf" srcId="{3C6326A1-95AB-4B9E-9D1A-FBBE8531BF21}" destId="{268C9191-3792-4F90-9928-A7A2012C6679}" srcOrd="1" destOrd="0" presId="urn:microsoft.com/office/officeart/2005/8/layout/hierarchy3"/>
    <dgm:cxn modelId="{2EDA2BDE-7D69-F44C-A60F-6A57FE447AA1}" type="presParOf" srcId="{3C6326A1-95AB-4B9E-9D1A-FBBE8531BF21}" destId="{8D24A063-DBA0-482C-B932-CBFF22A516B5}" srcOrd="2" destOrd="0" presId="urn:microsoft.com/office/officeart/2005/8/layout/hierarchy3"/>
    <dgm:cxn modelId="{024DA2F1-E412-7B46-8574-5F676356005B}" type="presParOf" srcId="{3C6326A1-95AB-4B9E-9D1A-FBBE8531BF21}" destId="{D57AB389-1FDA-4CE9-92BD-F8799E05B2C1}" srcOrd="3" destOrd="0" presId="urn:microsoft.com/office/officeart/2005/8/layout/hierarchy3"/>
    <dgm:cxn modelId="{F8625E0F-2151-004B-B12A-9C1CA5F67557}" type="presParOf" srcId="{3C6326A1-95AB-4B9E-9D1A-FBBE8531BF21}" destId="{175794FB-4EEF-43E3-818D-1B97B69F0CF4}" srcOrd="4" destOrd="0" presId="urn:microsoft.com/office/officeart/2005/8/layout/hierarchy3"/>
    <dgm:cxn modelId="{471D3145-A7D6-F14D-A3AF-EB624BCA2695}" type="presParOf" srcId="{3C6326A1-95AB-4B9E-9D1A-FBBE8531BF21}" destId="{3EC4A774-6C5C-4A2B-996D-E4FD85168914}" srcOrd="5" destOrd="0" presId="urn:microsoft.com/office/officeart/2005/8/layout/hierarchy3"/>
    <dgm:cxn modelId="{B45866DD-9702-1D48-8B5F-380A4356874F}" type="presParOf" srcId="{B3FEF618-4CC3-4E0F-BA7A-A7D0354DF248}" destId="{33AB0813-CEB8-48DB-BB86-9E41186B2BA3}" srcOrd="1" destOrd="0" presId="urn:microsoft.com/office/officeart/2005/8/layout/hierarchy3"/>
    <dgm:cxn modelId="{99E0BD00-C0D5-E546-A48E-E90D12AAC85B}" type="presParOf" srcId="{33AB0813-CEB8-48DB-BB86-9E41186B2BA3}" destId="{F5F8C221-F626-49E7-92D3-BE5D6A54F71C}" srcOrd="0" destOrd="0" presId="urn:microsoft.com/office/officeart/2005/8/layout/hierarchy3"/>
    <dgm:cxn modelId="{F8DF7C19-B880-D044-A2A9-41E8DE28ED17}" type="presParOf" srcId="{F5F8C221-F626-49E7-92D3-BE5D6A54F71C}" destId="{53FD6439-F179-48C2-9B62-7B7CE5F74F4B}" srcOrd="0" destOrd="0" presId="urn:microsoft.com/office/officeart/2005/8/layout/hierarchy3"/>
    <dgm:cxn modelId="{4EEFF237-77A8-414E-B06D-B88708D6CB01}" type="presParOf" srcId="{F5F8C221-F626-49E7-92D3-BE5D6A54F71C}" destId="{2056ABBA-6F88-4633-B9C6-5536492A2A96}" srcOrd="1" destOrd="0" presId="urn:microsoft.com/office/officeart/2005/8/layout/hierarchy3"/>
    <dgm:cxn modelId="{FADB808C-B340-424E-80AF-6B51F127AF50}" type="presParOf" srcId="{33AB0813-CEB8-48DB-BB86-9E41186B2BA3}" destId="{3B8A8D59-F8CC-4540-8729-0D4843F7B696}" srcOrd="1" destOrd="0" presId="urn:microsoft.com/office/officeart/2005/8/layout/hierarchy3"/>
    <dgm:cxn modelId="{90D1CB09-5B96-F141-9200-65F189D00BCE}" type="presParOf" srcId="{3B8A8D59-F8CC-4540-8729-0D4843F7B696}" destId="{0EC5D5EE-28FE-4E4F-8C87-53766B4429B7}" srcOrd="0" destOrd="0" presId="urn:microsoft.com/office/officeart/2005/8/layout/hierarchy3"/>
    <dgm:cxn modelId="{AFAE0ED1-06E7-AB41-A793-F8B3DCCB028A}" type="presParOf" srcId="{3B8A8D59-F8CC-4540-8729-0D4843F7B696}" destId="{2D4CC4E4-C9B1-4ECB-A298-9BD26C0A205D}" srcOrd="1" destOrd="0" presId="urn:microsoft.com/office/officeart/2005/8/layout/hierarchy3"/>
    <dgm:cxn modelId="{115D59C0-7916-6E4E-94F6-3E675C1F863B}" type="presParOf" srcId="{3B8A8D59-F8CC-4540-8729-0D4843F7B696}" destId="{0534E546-9F80-4D33-8DD9-4150B97A2775}" srcOrd="2" destOrd="0" presId="urn:microsoft.com/office/officeart/2005/8/layout/hierarchy3"/>
    <dgm:cxn modelId="{EF30393C-B43D-BC41-A2F6-B2AD40E62ADF}" type="presParOf" srcId="{3B8A8D59-F8CC-4540-8729-0D4843F7B696}" destId="{904C8C98-5D55-4A6D-95BF-41B8BB9F889B}" srcOrd="3" destOrd="0" presId="urn:microsoft.com/office/officeart/2005/8/layout/hierarchy3"/>
    <dgm:cxn modelId="{DB4919BC-9D25-4248-A6FF-B2D086E4D8B4}" type="presParOf" srcId="{3B8A8D59-F8CC-4540-8729-0D4843F7B696}" destId="{2495F33B-7FDE-4273-AB36-F161427144AF}" srcOrd="4" destOrd="0" presId="urn:microsoft.com/office/officeart/2005/8/layout/hierarchy3"/>
    <dgm:cxn modelId="{E3B32754-716E-1B49-9883-D22F0C346EE3}" type="presParOf" srcId="{3B8A8D59-F8CC-4540-8729-0D4843F7B696}" destId="{147B1B75-5A3C-4666-9C16-B2AD7F71B6E3}" srcOrd="5" destOrd="0" presId="urn:microsoft.com/office/officeart/2005/8/layout/hierarchy3"/>
    <dgm:cxn modelId="{962AC1DC-D69C-3440-B50D-0C409DED52CE}" type="presParOf" srcId="{B3FEF618-4CC3-4E0F-BA7A-A7D0354DF248}" destId="{4FEBBA3A-F7F8-47D2-8EAC-EE6658BB00F2}" srcOrd="2" destOrd="0" presId="urn:microsoft.com/office/officeart/2005/8/layout/hierarchy3"/>
    <dgm:cxn modelId="{FC6F49B8-B7F2-2541-B888-5842E677AA75}" type="presParOf" srcId="{4FEBBA3A-F7F8-47D2-8EAC-EE6658BB00F2}" destId="{0C137D55-AFAE-4540-92C8-93CDCBB3B5F3}" srcOrd="0" destOrd="0" presId="urn:microsoft.com/office/officeart/2005/8/layout/hierarchy3"/>
    <dgm:cxn modelId="{A088ECA6-9F65-7D44-9C0A-448D88AE46DF}" type="presParOf" srcId="{0C137D55-AFAE-4540-92C8-93CDCBB3B5F3}" destId="{47CA1ABD-DD64-4D7B-84E6-6BCB516E561F}" srcOrd="0" destOrd="0" presId="urn:microsoft.com/office/officeart/2005/8/layout/hierarchy3"/>
    <dgm:cxn modelId="{214BA3C1-1459-3346-9021-69C6F41EE8D5}" type="presParOf" srcId="{0C137D55-AFAE-4540-92C8-93CDCBB3B5F3}" destId="{4F89470A-BCEE-4446-B539-11D07ECBF553}" srcOrd="1" destOrd="0" presId="urn:microsoft.com/office/officeart/2005/8/layout/hierarchy3"/>
    <dgm:cxn modelId="{0840975D-B223-9D44-BA22-A12FBF8C5042}" type="presParOf" srcId="{4FEBBA3A-F7F8-47D2-8EAC-EE6658BB00F2}" destId="{A3106FEA-284E-4304-8777-EB173797AB6A}" srcOrd="1" destOrd="0" presId="urn:microsoft.com/office/officeart/2005/8/layout/hierarchy3"/>
    <dgm:cxn modelId="{75A79D90-E77B-9C4A-89D9-E27DB498C6A6}" type="presParOf" srcId="{A3106FEA-284E-4304-8777-EB173797AB6A}" destId="{0A7C9CB3-F080-4062-BB8A-E759B05FFC32}" srcOrd="0" destOrd="0" presId="urn:microsoft.com/office/officeart/2005/8/layout/hierarchy3"/>
    <dgm:cxn modelId="{42975920-D2E8-2A42-94C2-5E88AD6A416D}" type="presParOf" srcId="{A3106FEA-284E-4304-8777-EB173797AB6A}" destId="{6F320075-4840-48A4-9F8B-D9DAA8A9CA60}" srcOrd="1" destOrd="0" presId="urn:microsoft.com/office/officeart/2005/8/layout/hierarchy3"/>
    <dgm:cxn modelId="{1EB86C7F-D51C-B845-B36F-5227194F19E1}" type="presParOf" srcId="{A3106FEA-284E-4304-8777-EB173797AB6A}" destId="{177CD436-D3D8-46D4-9C1A-057F1193365D}" srcOrd="2" destOrd="0" presId="urn:microsoft.com/office/officeart/2005/8/layout/hierarchy3"/>
    <dgm:cxn modelId="{845E243E-8B39-2746-9DC7-C10776F9A6E1}" type="presParOf" srcId="{A3106FEA-284E-4304-8777-EB173797AB6A}" destId="{B5E9A6A9-79DB-4360-BF5E-7B17935C3F59}" srcOrd="3" destOrd="0" presId="urn:microsoft.com/office/officeart/2005/8/layout/hierarchy3"/>
    <dgm:cxn modelId="{4394BD5B-B5BF-8546-9FDE-2E4B6E294DB0}" type="presParOf" srcId="{A3106FEA-284E-4304-8777-EB173797AB6A}" destId="{8F26CF8C-DFE7-473E-B342-E585AF96E62F}" srcOrd="4" destOrd="0" presId="urn:microsoft.com/office/officeart/2005/8/layout/hierarchy3"/>
    <dgm:cxn modelId="{7B3361D1-DAB5-6F44-A078-1AE9D3210265}" type="presParOf" srcId="{A3106FEA-284E-4304-8777-EB173797AB6A}" destId="{88A5CA49-1F0C-4159-A96E-619FE5734E2E}" srcOrd="5" destOrd="0" presId="urn:microsoft.com/office/officeart/2005/8/layout/hierarchy3"/>
    <dgm:cxn modelId="{8D2627D0-25E7-3642-91B2-79F40F57E81C}" type="presParOf" srcId="{B3FEF618-4CC3-4E0F-BA7A-A7D0354DF248}" destId="{47333094-E73B-4D1F-8448-BE763EDDAC03}" srcOrd="3" destOrd="0" presId="urn:microsoft.com/office/officeart/2005/8/layout/hierarchy3"/>
    <dgm:cxn modelId="{7B5058F5-9D6B-B94D-9B1C-98A027C4FAB2}" type="presParOf" srcId="{47333094-E73B-4D1F-8448-BE763EDDAC03}" destId="{FD0C8927-9D00-4406-9FB9-D63DA0A77C0A}" srcOrd="0" destOrd="0" presId="urn:microsoft.com/office/officeart/2005/8/layout/hierarchy3"/>
    <dgm:cxn modelId="{6DE97DCF-0FD5-424D-A74A-E14EC0DC6A10}" type="presParOf" srcId="{FD0C8927-9D00-4406-9FB9-D63DA0A77C0A}" destId="{7A998A9A-F3F4-43A2-93B0-39B7FB38E9D4}" srcOrd="0" destOrd="0" presId="urn:microsoft.com/office/officeart/2005/8/layout/hierarchy3"/>
    <dgm:cxn modelId="{812832AB-9DE6-B14A-A0C5-3A45575DBCBD}" type="presParOf" srcId="{FD0C8927-9D00-4406-9FB9-D63DA0A77C0A}" destId="{3A653A29-1134-4124-B116-16EDD37808F5}" srcOrd="1" destOrd="0" presId="urn:microsoft.com/office/officeart/2005/8/layout/hierarchy3"/>
    <dgm:cxn modelId="{91DB960F-E4D6-1D4B-86D5-AC055AA489CB}" type="presParOf" srcId="{47333094-E73B-4D1F-8448-BE763EDDAC03}" destId="{BC620E9E-5EEA-4082-B0AF-6672E87CF285}" srcOrd="1" destOrd="0" presId="urn:microsoft.com/office/officeart/2005/8/layout/hierarchy3"/>
    <dgm:cxn modelId="{FCDB8DDD-84FA-4D40-A654-15783208ED3B}" type="presParOf" srcId="{BC620E9E-5EEA-4082-B0AF-6672E87CF285}" destId="{4B256B40-3D95-41F1-B221-19D005A985E7}" srcOrd="0" destOrd="0" presId="urn:microsoft.com/office/officeart/2005/8/layout/hierarchy3"/>
    <dgm:cxn modelId="{57430949-F0B0-FD46-8D22-B6B435A1EF49}" type="presParOf" srcId="{BC620E9E-5EEA-4082-B0AF-6672E87CF285}" destId="{2F2EAE57-4CCE-4A78-9388-FB6EA9A86BD2}" srcOrd="1"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A4EBB-92DE-4107-BE8A-605E35565195}">
      <dsp:nvSpPr>
        <dsp:cNvPr id="0" name=""/>
        <dsp:cNvSpPr/>
      </dsp:nvSpPr>
      <dsp:spPr>
        <a:xfrm>
          <a:off x="1081" y="173895"/>
          <a:ext cx="1242807" cy="62140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sz="1500" kern="1200"/>
            <a:t>Internal</a:t>
          </a:r>
        </a:p>
      </dsp:txBody>
      <dsp:txXfrm>
        <a:off x="19281" y="192095"/>
        <a:ext cx="1206407" cy="585003"/>
      </dsp:txXfrm>
    </dsp:sp>
    <dsp:sp modelId="{E020DFC5-F33B-48DE-A646-E5A7FE64BC73}">
      <dsp:nvSpPr>
        <dsp:cNvPr id="0" name=""/>
        <dsp:cNvSpPr/>
      </dsp:nvSpPr>
      <dsp:spPr>
        <a:xfrm>
          <a:off x="125362" y="795299"/>
          <a:ext cx="124280" cy="466052"/>
        </a:xfrm>
        <a:custGeom>
          <a:avLst/>
          <a:gdLst/>
          <a:ahLst/>
          <a:cxnLst/>
          <a:rect l="0" t="0" r="0" b="0"/>
          <a:pathLst>
            <a:path>
              <a:moveTo>
                <a:pt x="0" y="0"/>
              </a:moveTo>
              <a:lnTo>
                <a:pt x="0" y="466052"/>
              </a:lnTo>
              <a:lnTo>
                <a:pt x="124280" y="4660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8C9191-3792-4F90-9928-A7A2012C6679}">
      <dsp:nvSpPr>
        <dsp:cNvPr id="0" name=""/>
        <dsp:cNvSpPr/>
      </dsp:nvSpPr>
      <dsp:spPr>
        <a:xfrm>
          <a:off x="249642" y="950650"/>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Meeting Reschedules</a:t>
          </a:r>
        </a:p>
      </dsp:txBody>
      <dsp:txXfrm>
        <a:off x="267842" y="968850"/>
        <a:ext cx="957846" cy="585003"/>
      </dsp:txXfrm>
    </dsp:sp>
    <dsp:sp modelId="{8D24A063-DBA0-482C-B932-CBFF22A516B5}">
      <dsp:nvSpPr>
        <dsp:cNvPr id="0" name=""/>
        <dsp:cNvSpPr/>
      </dsp:nvSpPr>
      <dsp:spPr>
        <a:xfrm>
          <a:off x="125362" y="795299"/>
          <a:ext cx="124280" cy="1242807"/>
        </a:xfrm>
        <a:custGeom>
          <a:avLst/>
          <a:gdLst/>
          <a:ahLst/>
          <a:cxnLst/>
          <a:rect l="0" t="0" r="0" b="0"/>
          <a:pathLst>
            <a:path>
              <a:moveTo>
                <a:pt x="0" y="0"/>
              </a:moveTo>
              <a:lnTo>
                <a:pt x="0" y="1242807"/>
              </a:lnTo>
              <a:lnTo>
                <a:pt x="124280" y="124280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AB389-1FDA-4CE9-92BD-F8799E05B2C1}">
      <dsp:nvSpPr>
        <dsp:cNvPr id="0" name=""/>
        <dsp:cNvSpPr/>
      </dsp:nvSpPr>
      <dsp:spPr>
        <a:xfrm>
          <a:off x="249642" y="1727405"/>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HR Unavailability</a:t>
          </a:r>
        </a:p>
      </dsp:txBody>
      <dsp:txXfrm>
        <a:off x="267842" y="1745605"/>
        <a:ext cx="957846" cy="585003"/>
      </dsp:txXfrm>
    </dsp:sp>
    <dsp:sp modelId="{175794FB-4EEF-43E3-818D-1B97B69F0CF4}">
      <dsp:nvSpPr>
        <dsp:cNvPr id="0" name=""/>
        <dsp:cNvSpPr/>
      </dsp:nvSpPr>
      <dsp:spPr>
        <a:xfrm>
          <a:off x="125362" y="795299"/>
          <a:ext cx="124280" cy="2019562"/>
        </a:xfrm>
        <a:custGeom>
          <a:avLst/>
          <a:gdLst/>
          <a:ahLst/>
          <a:cxnLst/>
          <a:rect l="0" t="0" r="0" b="0"/>
          <a:pathLst>
            <a:path>
              <a:moveTo>
                <a:pt x="0" y="0"/>
              </a:moveTo>
              <a:lnTo>
                <a:pt x="0" y="2019562"/>
              </a:lnTo>
              <a:lnTo>
                <a:pt x="124280" y="20195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4A774-6C5C-4A2B-996D-E4FD85168914}">
      <dsp:nvSpPr>
        <dsp:cNvPr id="0" name=""/>
        <dsp:cNvSpPr/>
      </dsp:nvSpPr>
      <dsp:spPr>
        <a:xfrm>
          <a:off x="249642" y="2504160"/>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Organizational </a:t>
          </a:r>
        </a:p>
      </dsp:txBody>
      <dsp:txXfrm>
        <a:off x="267842" y="2522360"/>
        <a:ext cx="957846" cy="585003"/>
      </dsp:txXfrm>
    </dsp:sp>
    <dsp:sp modelId="{53FD6439-F179-48C2-9B62-7B7CE5F74F4B}">
      <dsp:nvSpPr>
        <dsp:cNvPr id="0" name=""/>
        <dsp:cNvSpPr/>
      </dsp:nvSpPr>
      <dsp:spPr>
        <a:xfrm>
          <a:off x="1554591" y="173895"/>
          <a:ext cx="1242807" cy="62140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sz="1500" kern="1200"/>
            <a:t>External</a:t>
          </a:r>
        </a:p>
      </dsp:txBody>
      <dsp:txXfrm>
        <a:off x="1572791" y="192095"/>
        <a:ext cx="1206407" cy="585003"/>
      </dsp:txXfrm>
    </dsp:sp>
    <dsp:sp modelId="{0EC5D5EE-28FE-4E4F-8C87-53766B4429B7}">
      <dsp:nvSpPr>
        <dsp:cNvPr id="0" name=""/>
        <dsp:cNvSpPr/>
      </dsp:nvSpPr>
      <dsp:spPr>
        <a:xfrm>
          <a:off x="1678871" y="795299"/>
          <a:ext cx="124280" cy="466052"/>
        </a:xfrm>
        <a:custGeom>
          <a:avLst/>
          <a:gdLst/>
          <a:ahLst/>
          <a:cxnLst/>
          <a:rect l="0" t="0" r="0" b="0"/>
          <a:pathLst>
            <a:path>
              <a:moveTo>
                <a:pt x="0" y="0"/>
              </a:moveTo>
              <a:lnTo>
                <a:pt x="0" y="466052"/>
              </a:lnTo>
              <a:lnTo>
                <a:pt x="124280" y="4660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CC4E4-C9B1-4ECB-A298-9BD26C0A205D}">
      <dsp:nvSpPr>
        <dsp:cNvPr id="0" name=""/>
        <dsp:cNvSpPr/>
      </dsp:nvSpPr>
      <dsp:spPr>
        <a:xfrm>
          <a:off x="1803152" y="950650"/>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Natural Hazards</a:t>
          </a:r>
        </a:p>
      </dsp:txBody>
      <dsp:txXfrm>
        <a:off x="1821352" y="968850"/>
        <a:ext cx="957846" cy="585003"/>
      </dsp:txXfrm>
    </dsp:sp>
    <dsp:sp modelId="{0534E546-9F80-4D33-8DD9-4150B97A2775}">
      <dsp:nvSpPr>
        <dsp:cNvPr id="0" name=""/>
        <dsp:cNvSpPr/>
      </dsp:nvSpPr>
      <dsp:spPr>
        <a:xfrm>
          <a:off x="1678871" y="795299"/>
          <a:ext cx="124280" cy="1242807"/>
        </a:xfrm>
        <a:custGeom>
          <a:avLst/>
          <a:gdLst/>
          <a:ahLst/>
          <a:cxnLst/>
          <a:rect l="0" t="0" r="0" b="0"/>
          <a:pathLst>
            <a:path>
              <a:moveTo>
                <a:pt x="0" y="0"/>
              </a:moveTo>
              <a:lnTo>
                <a:pt x="0" y="1242807"/>
              </a:lnTo>
              <a:lnTo>
                <a:pt x="124280" y="124280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C8C98-5D55-4A6D-95BF-41B8BB9F889B}">
      <dsp:nvSpPr>
        <dsp:cNvPr id="0" name=""/>
        <dsp:cNvSpPr/>
      </dsp:nvSpPr>
      <dsp:spPr>
        <a:xfrm>
          <a:off x="1803152" y="1727405"/>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Project Budget &amp; Sponsor Availability</a:t>
          </a:r>
        </a:p>
      </dsp:txBody>
      <dsp:txXfrm>
        <a:off x="1821352" y="1745605"/>
        <a:ext cx="957846" cy="585003"/>
      </dsp:txXfrm>
    </dsp:sp>
    <dsp:sp modelId="{2495F33B-7FDE-4273-AB36-F161427144AF}">
      <dsp:nvSpPr>
        <dsp:cNvPr id="0" name=""/>
        <dsp:cNvSpPr/>
      </dsp:nvSpPr>
      <dsp:spPr>
        <a:xfrm>
          <a:off x="1678871" y="795299"/>
          <a:ext cx="124280" cy="2019562"/>
        </a:xfrm>
        <a:custGeom>
          <a:avLst/>
          <a:gdLst/>
          <a:ahLst/>
          <a:cxnLst/>
          <a:rect l="0" t="0" r="0" b="0"/>
          <a:pathLst>
            <a:path>
              <a:moveTo>
                <a:pt x="0" y="0"/>
              </a:moveTo>
              <a:lnTo>
                <a:pt x="0" y="2019562"/>
              </a:lnTo>
              <a:lnTo>
                <a:pt x="124280" y="20195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B1B75-5A3C-4666-9C16-B2AD7F71B6E3}">
      <dsp:nvSpPr>
        <dsp:cNvPr id="0" name=""/>
        <dsp:cNvSpPr/>
      </dsp:nvSpPr>
      <dsp:spPr>
        <a:xfrm>
          <a:off x="1803152" y="2504160"/>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Scope Creep</a:t>
          </a:r>
        </a:p>
      </dsp:txBody>
      <dsp:txXfrm>
        <a:off x="1821352" y="2522360"/>
        <a:ext cx="957846" cy="585003"/>
      </dsp:txXfrm>
    </dsp:sp>
    <dsp:sp modelId="{47CA1ABD-DD64-4D7B-84E6-6BCB516E561F}">
      <dsp:nvSpPr>
        <dsp:cNvPr id="0" name=""/>
        <dsp:cNvSpPr/>
      </dsp:nvSpPr>
      <dsp:spPr>
        <a:xfrm>
          <a:off x="3108100" y="173895"/>
          <a:ext cx="1242807" cy="62140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sz="1500" kern="1200"/>
            <a:t>Technical</a:t>
          </a:r>
        </a:p>
      </dsp:txBody>
      <dsp:txXfrm>
        <a:off x="3126300" y="192095"/>
        <a:ext cx="1206407" cy="585003"/>
      </dsp:txXfrm>
    </dsp:sp>
    <dsp:sp modelId="{0A7C9CB3-F080-4062-BB8A-E759B05FFC32}">
      <dsp:nvSpPr>
        <dsp:cNvPr id="0" name=""/>
        <dsp:cNvSpPr/>
      </dsp:nvSpPr>
      <dsp:spPr>
        <a:xfrm>
          <a:off x="3232381" y="795299"/>
          <a:ext cx="124280" cy="466052"/>
        </a:xfrm>
        <a:custGeom>
          <a:avLst/>
          <a:gdLst/>
          <a:ahLst/>
          <a:cxnLst/>
          <a:rect l="0" t="0" r="0" b="0"/>
          <a:pathLst>
            <a:path>
              <a:moveTo>
                <a:pt x="0" y="0"/>
              </a:moveTo>
              <a:lnTo>
                <a:pt x="0" y="466052"/>
              </a:lnTo>
              <a:lnTo>
                <a:pt x="124280" y="4660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20075-4840-48A4-9F8B-D9DAA8A9CA60}">
      <dsp:nvSpPr>
        <dsp:cNvPr id="0" name=""/>
        <dsp:cNvSpPr/>
      </dsp:nvSpPr>
      <dsp:spPr>
        <a:xfrm>
          <a:off x="3356662" y="950650"/>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Hardware/Software Unavailability</a:t>
          </a:r>
        </a:p>
      </dsp:txBody>
      <dsp:txXfrm>
        <a:off x="3374862" y="968850"/>
        <a:ext cx="957846" cy="585003"/>
      </dsp:txXfrm>
    </dsp:sp>
    <dsp:sp modelId="{177CD436-D3D8-46D4-9C1A-057F1193365D}">
      <dsp:nvSpPr>
        <dsp:cNvPr id="0" name=""/>
        <dsp:cNvSpPr/>
      </dsp:nvSpPr>
      <dsp:spPr>
        <a:xfrm>
          <a:off x="3232381" y="795299"/>
          <a:ext cx="124280" cy="1242807"/>
        </a:xfrm>
        <a:custGeom>
          <a:avLst/>
          <a:gdLst/>
          <a:ahLst/>
          <a:cxnLst/>
          <a:rect l="0" t="0" r="0" b="0"/>
          <a:pathLst>
            <a:path>
              <a:moveTo>
                <a:pt x="0" y="0"/>
              </a:moveTo>
              <a:lnTo>
                <a:pt x="0" y="1242807"/>
              </a:lnTo>
              <a:lnTo>
                <a:pt x="124280" y="124280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9A6A9-79DB-4360-BF5E-7B17935C3F59}">
      <dsp:nvSpPr>
        <dsp:cNvPr id="0" name=""/>
        <dsp:cNvSpPr/>
      </dsp:nvSpPr>
      <dsp:spPr>
        <a:xfrm>
          <a:off x="3356662" y="1727405"/>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Integration Risks</a:t>
          </a:r>
        </a:p>
      </dsp:txBody>
      <dsp:txXfrm>
        <a:off x="3374862" y="1745605"/>
        <a:ext cx="957846" cy="585003"/>
      </dsp:txXfrm>
    </dsp:sp>
    <dsp:sp modelId="{8F26CF8C-DFE7-473E-B342-E585AF96E62F}">
      <dsp:nvSpPr>
        <dsp:cNvPr id="0" name=""/>
        <dsp:cNvSpPr/>
      </dsp:nvSpPr>
      <dsp:spPr>
        <a:xfrm>
          <a:off x="3232381" y="795299"/>
          <a:ext cx="124280" cy="2019562"/>
        </a:xfrm>
        <a:custGeom>
          <a:avLst/>
          <a:gdLst/>
          <a:ahLst/>
          <a:cxnLst/>
          <a:rect l="0" t="0" r="0" b="0"/>
          <a:pathLst>
            <a:path>
              <a:moveTo>
                <a:pt x="0" y="0"/>
              </a:moveTo>
              <a:lnTo>
                <a:pt x="0" y="2019562"/>
              </a:lnTo>
              <a:lnTo>
                <a:pt x="124280" y="20195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A5CA49-1F0C-4159-A96E-619FE5734E2E}">
      <dsp:nvSpPr>
        <dsp:cNvPr id="0" name=""/>
        <dsp:cNvSpPr/>
      </dsp:nvSpPr>
      <dsp:spPr>
        <a:xfrm>
          <a:off x="3356662" y="2504160"/>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Network/Bandwidth Issues</a:t>
          </a:r>
        </a:p>
      </dsp:txBody>
      <dsp:txXfrm>
        <a:off x="3374862" y="2522360"/>
        <a:ext cx="957846" cy="585003"/>
      </dsp:txXfrm>
    </dsp:sp>
    <dsp:sp modelId="{7A998A9A-F3F4-43A2-93B0-39B7FB38E9D4}">
      <dsp:nvSpPr>
        <dsp:cNvPr id="0" name=""/>
        <dsp:cNvSpPr/>
      </dsp:nvSpPr>
      <dsp:spPr>
        <a:xfrm>
          <a:off x="4661610" y="173895"/>
          <a:ext cx="1242807" cy="62140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sz="1500" kern="1200"/>
            <a:t>Unforeseeable</a:t>
          </a:r>
        </a:p>
      </dsp:txBody>
      <dsp:txXfrm>
        <a:off x="4679810" y="192095"/>
        <a:ext cx="1206407" cy="585003"/>
      </dsp:txXfrm>
    </dsp:sp>
    <dsp:sp modelId="{4B256B40-3D95-41F1-B221-19D005A985E7}">
      <dsp:nvSpPr>
        <dsp:cNvPr id="0" name=""/>
        <dsp:cNvSpPr/>
      </dsp:nvSpPr>
      <dsp:spPr>
        <a:xfrm>
          <a:off x="4785891" y="795299"/>
          <a:ext cx="124280" cy="466052"/>
        </a:xfrm>
        <a:custGeom>
          <a:avLst/>
          <a:gdLst/>
          <a:ahLst/>
          <a:cxnLst/>
          <a:rect l="0" t="0" r="0" b="0"/>
          <a:pathLst>
            <a:path>
              <a:moveTo>
                <a:pt x="0" y="0"/>
              </a:moveTo>
              <a:lnTo>
                <a:pt x="0" y="466052"/>
              </a:lnTo>
              <a:lnTo>
                <a:pt x="124280" y="4660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2EAE57-4CCE-4A78-9388-FB6EA9A86BD2}">
      <dsp:nvSpPr>
        <dsp:cNvPr id="0" name=""/>
        <dsp:cNvSpPr/>
      </dsp:nvSpPr>
      <dsp:spPr>
        <a:xfrm>
          <a:off x="4910172" y="950650"/>
          <a:ext cx="994246" cy="62140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White Space</a:t>
          </a:r>
        </a:p>
      </dsp:txBody>
      <dsp:txXfrm>
        <a:off x="4928372" y="968850"/>
        <a:ext cx="957846" cy="585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Katiyal</dc:creator>
  <cp:keywords/>
  <dc:description/>
  <cp:lastModifiedBy>Aditya Purandare</cp:lastModifiedBy>
  <cp:revision>3</cp:revision>
  <cp:lastPrinted>2016-04-19T02:29:00Z</cp:lastPrinted>
  <dcterms:created xsi:type="dcterms:W3CDTF">2016-04-19T02:29:00Z</dcterms:created>
  <dcterms:modified xsi:type="dcterms:W3CDTF">2016-04-19T02:29:00Z</dcterms:modified>
</cp:coreProperties>
</file>