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DIM-420-R1 — Module for Dual-Channel AC Dimming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The DIM-420-R1 is a configurable smart I/O module designed for dimming AC loads via leading/trailing edge phase control. It includes 4 digital inputs, 2 dimming outputs, 4 user buttons, and 4 LEDs, with configuration via WebConfig using USB-C (Web Serial).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4; isolated dry‑contact inputs (ISO1212 front‑end); modes: *Momentary*/*Latching* with Short / Long / Double / Short‑then‑Long press types. Debounced and firmware‑interpreted for actions.</w:t>
            </w:r>
          </w:p>
        </w:tc>
      </w:tr>
      <w:tr>
        <w:tc>
          <w:tcPr>
            <w:tcW w:type="dxa" w:w="4320"/>
          </w:tcPr>
          <w:p>
            <w:r>
              <w:t>Dimming Outputs</w:t>
            </w:r>
          </w:p>
        </w:tc>
        <w:tc>
          <w:tcPr>
            <w:tcW w:type="dxa" w:w="4320"/>
          </w:tcPr>
          <w:p>
            <w:r>
              <w:t>2; MOSFET‑based phase‑cut AC outputs; Leading/Trailing per channel with Lower/Upper threshold limits and zero‑cross sync/monitoring.</w:t>
            </w:r>
          </w:p>
        </w:tc>
      </w:tr>
      <w:tr>
        <w:tc>
          <w:tcPr>
            <w:tcW w:type="dxa" w:w="4320"/>
          </w:tcPr>
          <w:p>
            <w:r>
              <w:t>Relays</w:t>
            </w:r>
          </w:p>
        </w:tc>
        <w:tc>
          <w:tcPr>
            <w:tcW w:type="dxa" w:w="4320"/>
          </w:tcPr>
          <w:p>
            <w:r>
              <w:t>0; –</w:t>
            </w:r>
          </w:p>
        </w:tc>
      </w:tr>
      <w:tr>
        <w:tc>
          <w:tcPr>
            <w:tcW w:type="dxa" w:w="4320"/>
          </w:tcPr>
          <w:p>
            <w:r>
              <w:t>User LEDs</w:t>
            </w:r>
          </w:p>
        </w:tc>
        <w:tc>
          <w:tcPr>
            <w:tcW w:type="dxa" w:w="4320"/>
          </w:tcPr>
          <w:p>
            <w:r>
              <w:t>4; Steady/Blink; sources: CH1/CH2 state, DI1–DI4, or AC presence (ZC OK).</w:t>
            </w:r>
          </w:p>
        </w:tc>
      </w:tr>
      <w:tr>
        <w:tc>
          <w:tcPr>
            <w:tcW w:type="dxa" w:w="4320"/>
          </w:tcPr>
          <w:p>
            <w:r>
              <w:t>User Buttons</w:t>
            </w:r>
          </w:p>
        </w:tc>
        <w:tc>
          <w:tcPr>
            <w:tcW w:type="dxa" w:w="4320"/>
          </w:tcPr>
          <w:p>
            <w:r>
              <w:t>4; Local acknowledge/override; firmware press‑logic for toggle, ramp (ping‑pong), preset, max.</w:t>
            </w:r>
          </w:p>
        </w:tc>
      </w:tr>
      <w:tr>
        <w:tc>
          <w:tcPr>
            <w:tcW w:type="dxa" w:w="4320"/>
          </w:tcPr>
          <w:p>
            <w:r>
              <w:t>Config UI</w:t>
            </w:r>
          </w:p>
        </w:tc>
        <w:tc>
          <w:tcPr>
            <w:tcW w:type="dxa" w:w="4320"/>
          </w:tcPr>
          <w:p>
            <w:r>
              <w:t>Web Serial; WebConfig in Chromium browser over USB‑C; edit Modbus addr/baud, thresholds, cut mode, presets; live log &amp; JSON snapshot.</w:t>
            </w:r>
          </w:p>
        </w:tc>
      </w:tr>
      <w:tr>
        <w:tc>
          <w:tcPr>
            <w:tcW w:type="dxa" w:w="4320"/>
          </w:tcPr>
          <w:p>
            <w:r>
              <w:t>Modbus RTU</w:t>
            </w:r>
          </w:p>
        </w:tc>
        <w:tc>
          <w:tcPr>
            <w:tcW w:type="dxa" w:w="4320"/>
          </w:tcPr>
          <w:p>
            <w:r>
              <w:t>RS‑485; Multi‑drop slave; FC01/05/02/03/06/16 with discrete inputs, coils, and holding registers. Defaults ID=3, 19200, 8N1.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RP2350A; Dual‑core MCU; QSPI flash for firmware/config; Arduino/PlatformIO supported.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24 VDC; Protected 24 V input; on‑board isolated 5 V rails for power stages (B2405S‑2WR3) and local 3.3 V regulation.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TVS, PTC; Surge/ESD protection and resettable fuses on field I/O and RS‑485/USB/power paths.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Slave (DIM‑420‑R1)</w:t>
            </w:r>
          </w:p>
        </w:tc>
      </w:tr>
      <w:tr>
        <w:tc>
          <w:tcPr>
            <w:tcW w:type="dxa" w:w="4320"/>
          </w:tcPr>
          <w:p>
            <w:r>
              <w:t>Address Range</w:t>
            </w:r>
          </w:p>
        </w:tc>
        <w:tc>
          <w:tcPr>
            <w:tcW w:type="dxa" w:w="4320"/>
          </w:tcPr>
          <w:p>
            <w:r>
              <w:t>1–247 (default = `3`)</w:t>
            </w:r>
          </w:p>
        </w:tc>
      </w:tr>
      <w:tr>
        <w:tc>
          <w:tcPr>
            <w:tcW w:type="dxa" w:w="4320"/>
          </w:tcPr>
          <w:p>
            <w:r>
              <w:t>Baud</w:t>
            </w:r>
          </w:p>
        </w:tc>
        <w:tc>
          <w:tcPr>
            <w:tcW w:type="dxa" w:w="4320"/>
          </w:tcPr>
          <w:p>
            <w:r>
              <w:t>9600–115200 (default = `19200`)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8 data bits, No parity, 1 stop bit (8N1)</w:t>
            </w:r>
          </w:p>
        </w:tc>
      </w:tr>
      <w:tr>
        <w:tc>
          <w:tcPr>
            <w:tcW w:type="dxa" w:w="4320"/>
          </w:tcPr>
          <w:p>
            <w:r>
              <w:t>RS‑485 Bus</w:t>
            </w:r>
          </w:p>
        </w:tc>
        <w:tc>
          <w:tcPr>
            <w:tcW w:type="dxa" w:w="4320"/>
          </w:tcPr>
          <w:p>
            <w:r>
              <w:t>1; Modbus RTU slave (A/B/COM)</w:t>
            </w:r>
          </w:p>
        </w:tc>
      </w:tr>
      <w:tr>
        <w:tc>
          <w:tcPr>
            <w:tcW w:type="dxa" w:w="4320"/>
          </w:tcPr>
          <w:p>
            <w:r>
              <w:t>USB‑C Port</w:t>
            </w:r>
          </w:p>
        </w:tc>
        <w:tc>
          <w:tcPr>
            <w:tcW w:type="dxa" w:w="4320"/>
          </w:tcPr>
          <w:p>
            <w:r>
              <w:t>1; Configuration &amp; firmware via Web Serial (USB)</w:t>
            </w:r>
          </w:p>
        </w:tc>
      </w:tr>
      <w:tr>
        <w:tc>
          <w:tcPr>
            <w:tcW w:type="dxa" w:w="4320"/>
          </w:tcPr>
          <w:p>
            <w:r>
              <w:t>Supply Voltage (V+)</w:t>
            </w:r>
          </w:p>
        </w:tc>
        <w:tc>
          <w:tcPr>
            <w:tcW w:type="dxa" w:w="4320"/>
          </w:tcPr>
          <w:p>
            <w:r>
              <w:t>24 VDC ±10% SELV</w:t>
            </w:r>
          </w:p>
        </w:tc>
      </w:tr>
      <w:tr>
        <w:tc>
          <w:tcPr>
            <w:tcW w:type="dxa" w:w="4320"/>
          </w:tcPr>
          <w:p>
            <w:r>
              <w:t>Power Consumption</w:t>
            </w:r>
          </w:p>
        </w:tc>
        <w:tc>
          <w:tcPr>
            <w:tcW w:type="dxa" w:w="4320"/>
          </w:tcPr>
          <w:p>
            <w:r>
              <w:t>Typ. 1.85 W / Max. 3 W</w:t>
            </w:r>
          </w:p>
        </w:tc>
      </w:tr>
      <w:tr>
        <w:tc>
          <w:tcPr>
            <w:tcW w:type="dxa" w:w="4320"/>
          </w:tcPr>
          <w:p>
            <w:r>
              <w:t>Logic Rails</w:t>
            </w:r>
          </w:p>
        </w:tc>
        <w:tc>
          <w:tcPr>
            <w:tcW w:type="dxa" w:w="4320"/>
          </w:tcPr>
          <w:p>
            <w:r>
              <w:t>5 V (Buck), 3.3 V (LDO)</w:t>
            </w:r>
          </w:p>
        </w:tc>
      </w:tr>
      <w:tr>
        <w:tc>
          <w:tcPr>
            <w:tcW w:type="dxa" w:w="4320"/>
          </w:tcPr>
          <w:p>
            <w:r>
              <w:t>Isolated Power Rails</w:t>
            </w:r>
          </w:p>
        </w:tc>
        <w:tc>
          <w:tcPr>
            <w:tcW w:type="dxa" w:w="4320"/>
          </w:tcPr>
          <w:p>
            <w:r>
              <w:t>+5V_ISO1 / +5V_ISO2</w:t>
            </w:r>
          </w:p>
        </w:tc>
      </w:tr>
      <w:tr>
        <w:tc>
          <w:tcPr>
            <w:tcW w:type="dxa" w:w="4320"/>
          </w:tcPr>
          <w:p>
            <w:r>
              <w:t>DI Input Threshold</w:t>
            </w:r>
          </w:p>
        </w:tc>
        <w:tc>
          <w:tcPr>
            <w:tcW w:type="dxa" w:w="4320"/>
          </w:tcPr>
          <w:p>
            <w:r>
              <w:t>24 VDC, opto-isolated (ISO1212)</w:t>
            </w:r>
          </w:p>
        </w:tc>
      </w:tr>
      <w:tr>
        <w:tc>
          <w:tcPr>
            <w:tcW w:type="dxa" w:w="4320"/>
          </w:tcPr>
          <w:p>
            <w:r>
              <w:t>USB-C Function</w:t>
            </w:r>
          </w:p>
        </w:tc>
        <w:tc>
          <w:tcPr>
            <w:tcW w:type="dxa" w:w="4320"/>
          </w:tcPr>
          <w:p>
            <w:r>
              <w:t>Web Serial + UF2 upload</w:t>
            </w:r>
          </w:p>
        </w:tc>
      </w:tr>
      <w:tr>
        <w:tc>
          <w:tcPr>
            <w:tcW w:type="dxa" w:w="4320"/>
          </w:tcPr>
          <w:p>
            <w:r>
              <w:t>RS-485 Interface</w:t>
            </w:r>
          </w:p>
        </w:tc>
        <w:tc>
          <w:tcPr>
            <w:tcW w:type="dxa" w:w="4320"/>
          </w:tcPr>
          <w:p>
            <w:r>
              <w:t>115.2 kbps max, Modbus RTU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0…+40 °C</w:t>
            </w:r>
          </w:p>
        </w:tc>
      </w:tr>
      <w:tr>
        <w:tc>
          <w:tcPr>
            <w:tcW w:type="dxa" w:w="4320"/>
          </w:tcPr>
          <w:p>
            <w:r>
              <w:t>Humidity Range</w:t>
            </w:r>
          </w:p>
        </w:tc>
        <w:tc>
          <w:tcPr>
            <w:tcW w:type="dxa" w:w="4320"/>
          </w:tcPr>
          <w:p>
            <w:r>
              <w:t>≤ 95 % RH, non-condensing</w:t>
            </w:r>
          </w:p>
        </w:tc>
      </w:tr>
      <w:tr>
        <w:tc>
          <w:tcPr>
            <w:tcW w:type="dxa" w:w="4320"/>
          </w:tcPr>
          <w:p>
            <w:r>
              <w:t>Supply voltage (V+)</w:t>
            </w:r>
          </w:p>
        </w:tc>
        <w:tc>
          <w:tcPr>
            <w:tcW w:type="dxa" w:w="4320"/>
          </w:tcPr>
          <w:p>
            <w:r>
              <w:t>20 V / 24 V / 30 V / SELV; reverse polarity protected</w:t>
            </w:r>
          </w:p>
        </w:tc>
      </w:tr>
      <w:tr>
        <w:tc>
          <w:tcPr>
            <w:tcW w:type="dxa" w:w="4320"/>
          </w:tcPr>
          <w:p>
            <w:r>
              <w:t>Power consumption</w:t>
            </w:r>
          </w:p>
        </w:tc>
        <w:tc>
          <w:tcPr>
            <w:tcW w:type="dxa" w:w="4320"/>
          </w:tcPr>
          <w:p>
            <w:r>
              <w:t>– / 1.85 W / 3 W / Logic only (no load)</w:t>
            </w:r>
          </w:p>
        </w:tc>
      </w:tr>
      <w:tr>
        <w:tc>
          <w:tcPr>
            <w:tcW w:type="dxa" w:w="4320"/>
          </w:tcPr>
          <w:p>
            <w:r>
              <w:t>Logic rails</w:t>
            </w:r>
          </w:p>
        </w:tc>
        <w:tc>
          <w:tcPr>
            <w:tcW w:type="dxa" w:w="4320"/>
          </w:tcPr>
          <w:p>
            <w:r>
              <w:t>– / 5 V / 3.3 V / – / Buck + LDO derived</w:t>
            </w:r>
          </w:p>
        </w:tc>
      </w:tr>
      <w:tr>
        <w:tc>
          <w:tcPr>
            <w:tcW w:type="dxa" w:w="4320"/>
          </w:tcPr>
          <w:p>
            <w:r>
              <w:t>Isolated rails</w:t>
            </w:r>
          </w:p>
        </w:tc>
        <w:tc>
          <w:tcPr>
            <w:tcW w:type="dxa" w:w="4320"/>
          </w:tcPr>
          <w:p>
            <w:r>
              <w:t>+5V_ISO1/2 / – / – / Internal use for dimmer stage only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– / – / 24 VDC / ISO1212 front-end, protected</w:t>
            </w:r>
          </w:p>
        </w:tc>
      </w:tr>
      <w:tr>
        <w:tc>
          <w:tcPr>
            <w:tcW w:type="dxa" w:w="4320"/>
          </w:tcPr>
          <w:p>
            <w:r>
              <w:t>AC dimmer outputs</w:t>
            </w:r>
          </w:p>
        </w:tc>
        <w:tc>
          <w:tcPr>
            <w:tcW w:type="dxa" w:w="4320"/>
          </w:tcPr>
          <w:p>
            <w:r>
              <w:t>– / – / 110/230 VAC / 2× WMM36N65C4 (MOSFET)</w:t>
            </w:r>
          </w:p>
        </w:tc>
      </w:tr>
      <w:tr>
        <w:tc>
          <w:tcPr>
            <w:tcW w:type="dxa" w:w="4320"/>
          </w:tcPr>
          <w:p>
            <w:r>
              <w:t>USB-C (setup only)</w:t>
            </w:r>
          </w:p>
        </w:tc>
        <w:tc>
          <w:tcPr>
            <w:tcW w:type="dxa" w:w="4320"/>
          </w:tcPr>
          <w:p>
            <w:r>
              <w:t>5 V / – / –</w:t>
            </w:r>
          </w:p>
        </w:tc>
      </w:tr>
      <w:tr>
        <w:tc>
          <w:tcPr>
            <w:tcW w:type="dxa" w:w="4320"/>
          </w:tcPr>
          <w:p>
            <w:r>
              <w:t>Ambient temperature</w:t>
            </w:r>
          </w:p>
        </w:tc>
        <w:tc>
          <w:tcPr>
            <w:tcW w:type="dxa" w:w="4320"/>
          </w:tcPr>
          <w:p>
            <w:r>
              <w:t>0 °C / – / +40 °C / 32–104 °F</w:t>
            </w:r>
          </w:p>
        </w:tc>
      </w:tr>
      <w:tr>
        <w:tc>
          <w:tcPr>
            <w:tcW w:type="dxa" w:w="4320"/>
          </w:tcPr>
          <w:p>
            <w:r>
              <w:t>Humidity (operating)</w:t>
            </w:r>
          </w:p>
        </w:tc>
        <w:tc>
          <w:tcPr>
            <w:tcW w:type="dxa" w:w="4320"/>
          </w:tcPr>
          <w:p>
            <w:r>
              <w:t>– / – / 95 %RH / Non-condensing</w:t>
            </w:r>
          </w:p>
        </w:tc>
      </w:tr>
      <w:tr>
        <w:tc>
          <w:tcPr>
            <w:tcW w:type="dxa" w:w="4320"/>
          </w:tcPr>
          <w:p>
            <w:r>
              <w:t>Operating Temp</w:t>
            </w:r>
          </w:p>
        </w:tc>
        <w:tc>
          <w:tcPr>
            <w:tcW w:type="dxa" w:w="4320"/>
          </w:tcPr>
          <w:p>
            <w:r>
              <w:t>0 °C … +40 °C</w:t>
            </w:r>
          </w:p>
        </w:tc>
      </w:tr>
      <w:tr>
        <w:tc>
          <w:tcPr>
            <w:tcW w:type="dxa" w:w="4320"/>
          </w:tcPr>
          <w:p>
            <w:r>
              <w:t>Operating Humidity</w:t>
            </w:r>
          </w:p>
        </w:tc>
        <w:tc>
          <w:tcPr>
            <w:tcW w:type="dxa" w:w="4320"/>
          </w:tcPr>
          <w:p>
            <w:r>
              <w:t>≤ 95 % RH, non-condensing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IP20</w:t>
            </w:r>
          </w:p>
        </w:tc>
      </w:tr>
      <w:tr>
        <w:tc>
          <w:tcPr>
            <w:tcW w:type="dxa" w:w="4320"/>
          </w:tcPr>
          <w:p>
            <w:r>
              <w:t>Pollution Degree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Impulse Voltage</w:t>
            </w:r>
          </w:p>
        </w:tc>
        <w:tc>
          <w:tcPr>
            <w:tcW w:type="dxa" w:w="4320"/>
          </w:tcPr>
          <w:p>
            <w:r>
              <w:t>2.5 kV (UL60730-1)</w:t>
            </w:r>
          </w:p>
        </w:tc>
      </w:tr>
      <w:tr>
        <w:tc>
          <w:tcPr>
            <w:tcW w:type="dxa" w:w="4320"/>
          </w:tcPr>
          <w:p>
            <w:r>
              <w:t>Operation Class</w:t>
            </w:r>
          </w:p>
        </w:tc>
        <w:tc>
          <w:tcPr>
            <w:tcW w:type="dxa" w:w="4320"/>
          </w:tcPr>
          <w:p>
            <w:r>
              <w:t>Type 1 (UL60730-1, CSA E60730-1)</w:t>
            </w:r>
          </w:p>
        </w:tc>
      </w:tr>
      <w:tr>
        <w:tc>
          <w:tcPr>
            <w:tcW w:type="dxa" w:w="4320"/>
          </w:tcPr>
          <w:p>
            <w:r>
              <w:t>Altitude Rating</w:t>
            </w:r>
          </w:p>
        </w:tc>
        <w:tc>
          <w:tcPr>
            <w:tcW w:type="dxa" w:w="4320"/>
          </w:tcPr>
          <w:p>
            <w:r>
              <w:t>≤ 2000 m</w:t>
            </w:r>
          </w:p>
        </w:tc>
      </w:tr>
      <w:tr>
        <w:tc>
          <w:tcPr>
            <w:tcW w:type="dxa" w:w="4320"/>
          </w:tcPr>
          <w:p>
            <w:r>
              <w:t>Certifications</w:t>
            </w:r>
          </w:p>
        </w:tc>
        <w:tc>
          <w:tcPr>
            <w:tcW w:type="dxa" w:w="4320"/>
          </w:tcPr>
          <w:p>
            <w:r>
              <w:t>CE, UL60730-1, CSA E60730-1</w:t>
            </w:r>
          </w:p>
        </w:tc>
      </w:tr>
      <w:tr>
        <w:tc>
          <w:tcPr>
            <w:tcW w:type="dxa" w:w="4320"/>
          </w:tcPr>
          <w:p>
            <w:r>
              <w:t>RoHS / Pb-free</w:t>
            </w:r>
          </w:p>
        </w:tc>
        <w:tc>
          <w:tcPr>
            <w:tcW w:type="dxa" w:w="4320"/>
          </w:tcPr>
          <w:p>
            <w:r>
              <w:t>✅ Compliant</w:t>
            </w:r>
          </w:p>
        </w:tc>
      </w:tr>
      <w:tr>
        <w:tc>
          <w:tcPr>
            <w:tcW w:type="dxa" w:w="4320"/>
          </w:tcPr>
          <w:p>
            <w:r>
              <w:t>Slave ID</w:t>
            </w:r>
          </w:p>
        </w:tc>
        <w:tc>
          <w:tcPr>
            <w:tcW w:type="dxa" w:w="4320"/>
          </w:tcPr>
          <w:p>
            <w:r>
              <w:t>`3`</w:t>
            </w:r>
          </w:p>
        </w:tc>
      </w:tr>
      <w:tr>
        <w:tc>
          <w:tcPr>
            <w:tcW w:type="dxa" w:w="4320"/>
          </w:tcPr>
          <w:p>
            <w:r>
              <w:t>Baud Rate</w:t>
            </w:r>
          </w:p>
        </w:tc>
        <w:tc>
          <w:tcPr>
            <w:tcW w:type="dxa" w:w="4320"/>
          </w:tcPr>
          <w:p>
            <w:r>
              <w:t>`19200`</w:t>
            </w:r>
          </w:p>
        </w:tc>
      </w:tr>
      <w:tr>
        <w:tc>
          <w:tcPr>
            <w:tcW w:type="dxa" w:w="4320"/>
          </w:tcPr>
          <w:p>
            <w:r>
              <w:t>Framing</w:t>
            </w:r>
          </w:p>
        </w:tc>
        <w:tc>
          <w:tcPr>
            <w:tcW w:type="dxa" w:w="4320"/>
          </w:tcPr>
          <w:p>
            <w:r>
              <w:t>`8N1`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Modbus RTU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RS‑485 (A/B/COM)</w:t>
            </w:r>
          </w:p>
        </w:tc>
      </w:tr>
      <w:tr>
        <w:tc>
          <w:tcPr>
            <w:tcW w:type="dxa" w:w="4320"/>
          </w:tcPr>
          <w:p>
            <w:r>
              <w:t>Change via</w:t>
            </w:r>
          </w:p>
        </w:tc>
        <w:tc>
          <w:tcPr>
            <w:tcW w:type="dxa" w:w="4320"/>
          </w:tcPr>
          <w:p>
            <w:r>
              <w:t>USB-C WebConfig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 / pitch</w:t>
            </w:r>
          </w:p>
        </w:tc>
        <w:tc>
          <w:tcPr>
            <w:tcW w:type="dxa" w:w="2880"/>
          </w:tcPr>
          <w:p>
            <w:r>
              <w:t>terminals are 5.08 mm pitch, 300 V / 20 A rated, 26–12 AWG.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Operating Temp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Humidity Range        | ≤ 95 % RH, non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157.4 × 91 × 58.4 mm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35 mm DIN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1 G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UL60730-1</w:t>
      </w:r>
    </w:p>
    <w:p>
      <w:r>
        <w:t>UL60730-1</w:t>
      </w:r>
    </w:p>
    <w:p>
      <w:r>
        <w:t>CSA E60730-1)  |</w:t>
      </w:r>
    </w:p>
    <w:p>
      <w:r>
        <w:t>Ce</w:t>
      </w:r>
    </w:p>
    <w:p>
      <w:r>
        <w:t>CE</w:t>
      </w:r>
    </w:p>
    <w:p>
      <w:r>
        <w:t>UL60730-1</w:t>
      </w:r>
    </w:p>
    <w:p>
      <w:r>
        <w:t>CSA E60730-1       |</w:t>
      </w:r>
    </w:p>
    <w:p>
      <w:r>
        <w:t>RoHS</w:t>
      </w:r>
    </w:p>
    <w:p>
      <w:r>
        <w:t>ee</w:t>
      </w:r>
    </w:p>
    <w:p>
      <w:r>
        <w:t>Compliant                      |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Safety notice: This module is intended for SELV/PELV applications. Install and wire according to local regulations. Do not connect mains to logic/input terminals unless so specified.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