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RGB-621-R1 — Module for RGB+CCT LED Control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# 🚧 Project Status: Under Active Development &amp; Testing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2; Galvanically isolated (ISO1212) dry-contact inputs with surge and reverse protection</w:t>
            </w:r>
          </w:p>
        </w:tc>
      </w:tr>
      <w:tr>
        <w:tc>
          <w:tcPr>
            <w:tcW w:type="dxa" w:w="4320"/>
          </w:tcPr>
          <w:p>
            <w:r>
              <w:t>PWM Outputs</w:t>
            </w:r>
          </w:p>
        </w:tc>
        <w:tc>
          <w:tcPr>
            <w:tcW w:type="dxa" w:w="4320"/>
          </w:tcPr>
          <w:p>
            <w:r>
              <w:t>5; N-channel MOSFET drivers (AP9990GH-HF), 12 V / 24 V LED channels for R / G / B / CW / WW</w:t>
            </w:r>
          </w:p>
        </w:tc>
      </w:tr>
      <w:tr>
        <w:tc>
          <w:tcPr>
            <w:tcW w:type="dxa" w:w="4320"/>
          </w:tcPr>
          <w:p>
            <w:r>
              <w:t>Relay Output</w:t>
            </w:r>
          </w:p>
        </w:tc>
        <w:tc>
          <w:tcPr>
            <w:tcW w:type="dxa" w:w="4320"/>
          </w:tcPr>
          <w:p>
            <w:r>
              <w:t>1; SPST-NO relay (HF115F/005-1ZS3), 5 V coil, rated 16 A @ 250 VAC / 30 VDC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2; Local control or configuration triggers (SW1 / SW2)</w:t>
            </w:r>
          </w:p>
        </w:tc>
      </w:tr>
      <w:tr>
        <w:tc>
          <w:tcPr>
            <w:tcW w:type="dxa" w:w="4320"/>
          </w:tcPr>
          <w:p>
            <w:r>
              <w:t>LED Indicators</w:t>
            </w:r>
          </w:p>
        </w:tc>
        <w:tc>
          <w:tcPr>
            <w:tcW w:type="dxa" w:w="4320"/>
          </w:tcPr>
          <w:p>
            <w:r>
              <w:t>8; Power, TX/RX, input, and status LEDs for feedback and diagnostics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Yes; RS-485 interface via MAX485CSA+T transceiver; 120 Ω termination selectable</w:t>
            </w:r>
          </w:p>
        </w:tc>
      </w:tr>
      <w:tr>
        <w:tc>
          <w:tcPr>
            <w:tcW w:type="dxa" w:w="4320"/>
          </w:tcPr>
          <w:p>
            <w:r>
              <w:t>USB-C</w:t>
            </w:r>
          </w:p>
        </w:tc>
        <w:tc>
          <w:tcPr>
            <w:tcW w:type="dxa" w:w="4320"/>
          </w:tcPr>
          <w:p>
            <w:r>
              <w:t>Yes; WebConfig &amp; firmware flashing with PRTR5V0U2X ESD protection</w:t>
            </w:r>
          </w:p>
        </w:tc>
      </w:tr>
      <w:tr>
        <w:tc>
          <w:tcPr>
            <w:tcW w:type="dxa" w:w="4320"/>
          </w:tcPr>
          <w:p>
            <w:r>
              <w:t>Power Input</w:t>
            </w:r>
          </w:p>
        </w:tc>
        <w:tc>
          <w:tcPr>
            <w:tcW w:type="dxa" w:w="4320"/>
          </w:tcPr>
          <w:p>
            <w:r>
              <w:t>24 V DC; Protected by resettable fuses (1206L series), TVS (SMBJ33A), and reverse-blocking (STPS340U)</w:t>
            </w:r>
          </w:p>
        </w:tc>
      </w:tr>
      <w:tr>
        <w:tc>
          <w:tcPr>
            <w:tcW w:type="dxa" w:w="4320"/>
          </w:tcPr>
          <w:p>
            <w:r>
              <w:t>Logic Supply</w:t>
            </w:r>
          </w:p>
        </w:tc>
        <w:tc>
          <w:tcPr>
            <w:tcW w:type="dxa" w:w="4320"/>
          </w:tcPr>
          <w:p>
            <w:r>
              <w:t>—; AP64501SP-13 buck (5 V) + AMS1117-3.3 LDO chain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RP2350A; Dual-core Arm Cortex-M33 @ 133 MHz with 32 Mbit QSPI Flash (W25Q32JVUUIQ)</w:t>
            </w:r>
          </w:p>
        </w:tc>
      </w:tr>
      <w:tr>
        <w:tc>
          <w:tcPr>
            <w:tcW w:type="dxa" w:w="4320"/>
          </w:tcPr>
          <w:p>
            <w:r>
              <w:t>Isolation &amp; Protection</w:t>
            </w:r>
          </w:p>
        </w:tc>
        <w:tc>
          <w:tcPr>
            <w:tcW w:type="dxa" w:w="4320"/>
          </w:tcPr>
          <w:p>
            <w:r>
              <w:t>—; Galvanic isolation, TVS diodes, PTC fuses, transient suppression on all field I/O</w:t>
            </w:r>
          </w:p>
        </w:tc>
      </w:tr>
      <w:tr>
        <w:tc>
          <w:tcPr>
            <w:tcW w:type="dxa" w:w="4320"/>
          </w:tcPr>
          <w:p>
            <w:r>
              <w:t>Relay</w:t>
            </w:r>
          </w:p>
        </w:tc>
        <w:tc>
          <w:tcPr>
            <w:tcW w:type="dxa" w:w="4320"/>
          </w:tcPr>
          <w:p>
            <w:r>
              <w:t>1; SPST-NO, 16 A @ 250 VAC / 30 VDC</w:t>
            </w:r>
          </w:p>
        </w:tc>
      </w:tr>
      <w:tr>
        <w:tc>
          <w:tcPr>
            <w:tcW w:type="dxa" w:w="4320"/>
          </w:tcPr>
          <w:p>
            <w:r>
              <w:t>RS-485 (Modbus)</w:t>
            </w:r>
          </w:p>
        </w:tc>
        <w:tc>
          <w:tcPr>
            <w:tcW w:type="dxa" w:w="4320"/>
          </w:tcPr>
          <w:p>
            <w:r>
              <w:t>1; MAX485 transceiver, 19200 bps 8N1 default</w:t>
            </w:r>
          </w:p>
        </w:tc>
      </w:tr>
      <w:tr>
        <w:tc>
          <w:tcPr>
            <w:tcW w:type="dxa" w:w="4320"/>
          </w:tcPr>
          <w:p>
            <w:r>
              <w:t>Buttons / LEDs</w:t>
            </w:r>
          </w:p>
        </w:tc>
        <w:tc>
          <w:tcPr>
            <w:tcW w:type="dxa" w:w="4320"/>
          </w:tcPr>
          <w:p>
            <w:r>
              <w:t>—; Local control, TX/RX &amp; status indicators</w:t>
            </w:r>
          </w:p>
        </w:tc>
      </w:tr>
      <w:tr>
        <w:tc>
          <w:tcPr>
            <w:tcW w:type="dxa" w:w="4320"/>
          </w:tcPr>
          <w:p>
            <w:r>
              <w:t>Supply Voltage</w:t>
            </w:r>
          </w:p>
        </w:tc>
        <w:tc>
          <w:tcPr>
            <w:tcW w:type="dxa" w:w="4320"/>
          </w:tcPr>
          <w:p>
            <w:r>
              <w:t>20 V / 24 V / 30 V / SELV input protected</w:t>
            </w:r>
          </w:p>
        </w:tc>
      </w:tr>
      <w:tr>
        <w:tc>
          <w:tcPr>
            <w:tcW w:type="dxa" w:w="4320"/>
          </w:tcPr>
          <w:p>
            <w:r>
              <w:t>Power Use</w:t>
            </w:r>
          </w:p>
        </w:tc>
        <w:tc>
          <w:tcPr>
            <w:tcW w:type="dxa" w:w="4320"/>
          </w:tcPr>
          <w:p>
            <w:r>
              <w:t>— / 1.85 W / 3.0 W / No LED load</w:t>
            </w:r>
          </w:p>
        </w:tc>
      </w:tr>
      <w:tr>
        <w:tc>
          <w:tcPr>
            <w:tcW w:type="dxa" w:w="4320"/>
          </w:tcPr>
          <w:p>
            <w:r>
              <w:t>Relay Contacts</w:t>
            </w:r>
          </w:p>
        </w:tc>
        <w:tc>
          <w:tcPr>
            <w:tcW w:type="dxa" w:w="4320"/>
          </w:tcPr>
          <w:p>
            <w:r>
              <w:t>— / — / 16 A @ 250 VAC / 30 V DC / Resistive</w:t>
            </w:r>
          </w:p>
        </w:tc>
      </w:tr>
      <w:tr>
        <w:tc>
          <w:tcPr>
            <w:tcW w:type="dxa" w:w="4320"/>
          </w:tcPr>
          <w:p>
            <w:r>
              <w:t>PWM Current</w:t>
            </w:r>
          </w:p>
        </w:tc>
        <w:tc>
          <w:tcPr>
            <w:tcW w:type="dxa" w:w="4320"/>
          </w:tcPr>
          <w:p>
            <w:r>
              <w:t>— / — / 5 A per ch / External PSU limited</w:t>
            </w:r>
          </w:p>
        </w:tc>
      </w:tr>
      <w:tr>
        <w:tc>
          <w:tcPr>
            <w:tcW w:type="dxa" w:w="4320"/>
          </w:tcPr>
          <w:p>
            <w:r>
              <w:t>RS-485 Rate</w:t>
            </w:r>
          </w:p>
        </w:tc>
        <w:tc>
          <w:tcPr>
            <w:tcW w:type="dxa" w:w="4320"/>
          </w:tcPr>
          <w:p>
            <w:r>
              <w:t>— / — / 115.2 kbps / Half-duplex</w:t>
            </w:r>
          </w:p>
        </w:tc>
      </w:tr>
      <w:tr>
        <w:tc>
          <w:tcPr>
            <w:tcW w:type="dxa" w:w="4320"/>
          </w:tcPr>
          <w:p>
            <w:r>
              <w:t>USB Voltage</w:t>
            </w:r>
          </w:p>
        </w:tc>
        <w:tc>
          <w:tcPr>
            <w:tcW w:type="dxa" w:w="4320"/>
          </w:tcPr>
          <w:p>
            <w:r>
              <w:t>4.75 V / 5 V / 5.25 V / Logic only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0 °C / — / 40 °C / ≤ 95 % RH</w:t>
            </w:r>
          </w:p>
        </w:tc>
      </w:tr>
      <w:tr>
        <w:tc>
          <w:tcPr>
            <w:tcW w:type="dxa" w:w="4320"/>
          </w:tcPr>
          <w:p>
            <w:r>
              <w:t>Nominal Voltage</w:t>
            </w:r>
          </w:p>
        </w:tc>
        <w:tc>
          <w:tcPr>
            <w:tcW w:type="dxa" w:w="4320"/>
          </w:tcPr>
          <w:p>
            <w:r>
              <w:t>24 V DC ± 10 %</w:t>
            </w:r>
          </w:p>
        </w:tc>
      </w:tr>
      <w:tr>
        <w:tc>
          <w:tcPr>
            <w:tcW w:type="dxa" w:w="4320"/>
          </w:tcPr>
          <w:p>
            <w:r>
              <w:t>Input Protection</w:t>
            </w:r>
          </w:p>
        </w:tc>
        <w:tc>
          <w:tcPr>
            <w:tcW w:type="dxa" w:w="4320"/>
          </w:tcPr>
          <w:p>
            <w:r>
              <w:t>PTC fuses (F1–F4), reverse-polarity diode (STPS340U), surge TVS (SMBJ33A)</w:t>
            </w:r>
          </w:p>
        </w:tc>
      </w:tr>
      <w:tr>
        <w:tc>
          <w:tcPr>
            <w:tcW w:type="dxa" w:w="4320"/>
          </w:tcPr>
          <w:p>
            <w:r>
              <w:t>Ground Reference</w:t>
            </w:r>
          </w:p>
        </w:tc>
        <w:tc>
          <w:tcPr>
            <w:tcW w:type="dxa" w:w="4320"/>
          </w:tcPr>
          <w:p>
            <w:r>
              <w:t>Field return `GND_FUSED`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Field side isolated from logic via DC/DC and opto-devices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Use a regulated SELV 24 V DC supply rated ≥ 1 A per module. Each module must have its own isolated 24 V supply rail.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Galvanically isolated, dry-contact or sourcing 24 V DC input</w:t>
            </w:r>
          </w:p>
        </w:tc>
      </w:tr>
      <w:tr>
        <w:tc>
          <w:tcPr>
            <w:tcW w:type="dxa" w:w="4320"/>
          </w:tcPr>
          <w:p>
            <w:r>
              <w:t>Circuit</w:t>
            </w:r>
          </w:p>
        </w:tc>
        <w:tc>
          <w:tcPr>
            <w:tcW w:type="dxa" w:w="4320"/>
          </w:tcPr>
          <w:p>
            <w:r>
              <w:t>ISO1212 receiver with TVS (SMBJ26CA) + PTC protection</w:t>
            </w:r>
          </w:p>
        </w:tc>
      </w:tr>
      <w:tr>
        <w:tc>
          <w:tcPr>
            <w:tcW w:type="dxa" w:w="4320"/>
          </w:tcPr>
          <w:p>
            <w:r>
              <w:t>Operating Range</w:t>
            </w:r>
          </w:p>
        </w:tc>
        <w:tc>
          <w:tcPr>
            <w:tcW w:type="dxa" w:w="4320"/>
          </w:tcPr>
          <w:p>
            <w:r>
              <w:t>9 – 36 V DC (typ. 24 V DC)</w:t>
            </w:r>
          </w:p>
        </w:tc>
      </w:tr>
      <w:tr>
        <w:tc>
          <w:tcPr>
            <w:tcW w:type="dxa" w:w="4320"/>
          </w:tcPr>
          <w:p>
            <w:r>
              <w:t>Coil Voltage</w:t>
            </w:r>
          </w:p>
        </w:tc>
        <w:tc>
          <w:tcPr>
            <w:tcW w:type="dxa" w:w="4320"/>
          </w:tcPr>
          <w:p>
            <w:r>
              <w:t>5 V DC (via SFH6156 optocoupler + S8050 driver)</w:t>
            </w:r>
          </w:p>
        </w:tc>
      </w:tr>
      <w:tr>
        <w:tc>
          <w:tcPr>
            <w:tcW w:type="dxa" w:w="4320"/>
          </w:tcPr>
          <w:p>
            <w:r>
              <w:t>Contact Rating</w:t>
            </w:r>
          </w:p>
        </w:tc>
        <w:tc>
          <w:tcPr>
            <w:tcW w:type="dxa" w:w="4320"/>
          </w:tcPr>
          <w:p>
            <w:r>
              <w:t>16 A @ 250 VAC / 30 V DC (resistive)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External RC snubber / flyback diode recommended</w:t>
            </w:r>
          </w:p>
        </w:tc>
      </w:tr>
      <w:tr>
        <w:tc>
          <w:tcPr>
            <w:tcW w:type="dxa" w:w="4320"/>
          </w:tcPr>
          <w:p>
            <w:r>
              <w:t>Transceiver</w:t>
            </w:r>
          </w:p>
        </w:tc>
        <w:tc>
          <w:tcPr>
            <w:tcW w:type="dxa" w:w="4320"/>
          </w:tcPr>
          <w:p>
            <w:r>
              <w:t>MAX485CSA+T</w:t>
            </w:r>
          </w:p>
        </w:tc>
      </w:tr>
      <w:tr>
        <w:tc>
          <w:tcPr>
            <w:tcW w:type="dxa" w:w="4320"/>
          </w:tcPr>
          <w:p>
            <w:r>
              <w:t>Bus Type</w:t>
            </w:r>
          </w:p>
        </w:tc>
        <w:tc>
          <w:tcPr>
            <w:tcW w:type="dxa" w:w="4320"/>
          </w:tcPr>
          <w:p>
            <w:r>
              <w:t>Differential, multi-drop (A/B lines)</w:t>
            </w:r>
          </w:p>
        </w:tc>
      </w:tr>
      <w:tr>
        <w:tc>
          <w:tcPr>
            <w:tcW w:type="dxa" w:w="4320"/>
          </w:tcPr>
          <w:p>
            <w:r>
              <w:t>Default Settings</w:t>
            </w:r>
          </w:p>
        </w:tc>
        <w:tc>
          <w:tcPr>
            <w:tcW w:type="dxa" w:w="4320"/>
          </w:tcPr>
          <w:p>
            <w:r>
              <w:t>19200 bps · 8N1</w:t>
            </w:r>
          </w:p>
        </w:tc>
      </w:tr>
      <w:tr>
        <w:tc>
          <w:tcPr>
            <w:tcW w:type="dxa" w:w="4320"/>
          </w:tcPr>
          <w:p>
            <w:r>
              <w:t>Termination</w:t>
            </w:r>
          </w:p>
        </w:tc>
        <w:tc>
          <w:tcPr>
            <w:tcW w:type="dxa" w:w="4320"/>
          </w:tcPr>
          <w:p>
            <w:r>
              <w:t>120 Ω enabled only at end-of-line device</w:t>
            </w:r>
          </w:p>
        </w:tc>
      </w:tr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WebConfig setup &amp; firmware update only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5 V DC from host computer (logic domain)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IP20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95 % RH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52.5 × 90.6 × 67.3 mm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EN 50022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9990G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CSA+T transceiver; 120 Ω terminat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CSA+T |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