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67ABA" w14:textId="3E287E95" w:rsidR="008B7D24" w:rsidRDefault="00DC4B54" w:rsidP="00DC4B54">
      <w:bookmarkStart w:id="0" w:name="_Hlk220938449"/>
      <w:bookmarkEnd w:id="0"/>
      <w:r>
        <w:rPr>
          <w:rFonts w:ascii="Arial Black" w:hAnsi="Arial Black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087384E5" wp14:editId="24AB56A9">
            <wp:simplePos x="0" y="0"/>
            <wp:positionH relativeFrom="column">
              <wp:posOffset>2806700</wp:posOffset>
            </wp:positionH>
            <wp:positionV relativeFrom="paragraph">
              <wp:posOffset>6350</wp:posOffset>
            </wp:positionV>
            <wp:extent cx="4242816" cy="238658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816" cy="238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FEF7853" wp14:editId="53788B13">
            <wp:extent cx="850900" cy="8509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58BCD" w14:textId="0E8D08FC" w:rsidR="00DC4B54" w:rsidRDefault="00DC4B54" w:rsidP="00DC4B54">
      <w:pPr>
        <w:rPr>
          <w:rFonts w:ascii="Arial Black" w:hAnsi="Arial Black"/>
          <w:b/>
          <w:bCs/>
          <w:sz w:val="40"/>
          <w:szCs w:val="40"/>
        </w:rPr>
      </w:pPr>
      <w:r w:rsidRPr="00DC4B54">
        <w:rPr>
          <w:rFonts w:ascii="Arial Black" w:hAnsi="Arial Black"/>
          <w:b/>
          <w:bCs/>
          <w:sz w:val="40"/>
          <w:szCs w:val="40"/>
        </w:rPr>
        <w:t>Datasheet</w:t>
      </w:r>
    </w:p>
    <w:p w14:paraId="539E7367" w14:textId="3052F0BC" w:rsidR="00DC4B54" w:rsidRPr="00DC4B54" w:rsidRDefault="00DC4B54" w:rsidP="00DC4B54">
      <w:pPr>
        <w:rPr>
          <w:rFonts w:ascii="Arial Black" w:hAnsi="Arial Black"/>
          <w:b/>
          <w:bCs/>
          <w:sz w:val="28"/>
          <w:szCs w:val="28"/>
        </w:rPr>
      </w:pPr>
      <w:r w:rsidRPr="00DC4B54">
        <w:rPr>
          <w:rFonts w:ascii="Arial Black" w:hAnsi="Arial Black"/>
          <w:b/>
          <w:bCs/>
          <w:sz w:val="28"/>
          <w:szCs w:val="28"/>
        </w:rPr>
        <w:t>ESP32 MiniPLC</w:t>
      </w:r>
    </w:p>
    <w:p w14:paraId="78EA2BF1" w14:textId="542C12D6" w:rsidR="00DC4B54" w:rsidRPr="00DC4B54" w:rsidRDefault="00DC4B54" w:rsidP="00DC4B54">
      <w:pPr>
        <w:rPr>
          <w:rFonts w:ascii="Arial Black" w:hAnsi="Arial Black"/>
          <w:b/>
          <w:bCs/>
          <w:sz w:val="20"/>
          <w:szCs w:val="20"/>
        </w:rPr>
      </w:pPr>
      <w:r w:rsidRPr="00DC4B54">
        <w:rPr>
          <w:rFonts w:ascii="Arial Black" w:hAnsi="Arial Black"/>
          <w:b/>
          <w:bCs/>
          <w:sz w:val="20"/>
          <w:szCs w:val="20"/>
        </w:rPr>
        <w:t>Part No. 0000001</w:t>
      </w:r>
    </w:p>
    <w:p w14:paraId="4489A603" w14:textId="754E9F62" w:rsidR="008E61AA" w:rsidRDefault="008E61AA" w:rsidP="008E61AA">
      <w:pPr>
        <w:pStyle w:val="Heading2"/>
      </w:pPr>
      <w:r>
        <w:t>Product Description</w:t>
      </w:r>
    </w:p>
    <w:p w14:paraId="6FB2A112" w14:textId="77777777" w:rsidR="008E61AA" w:rsidRDefault="008E61AA" w:rsidP="008E61AA">
      <w:r>
        <w:t>The HomeMaster MiniPLC is a professional, open-source DIN rail controller built around the ESP32 platform, designed for robust and scalable smart automation in residential, commercial, and light industrial environments. It combines extensive onboard I/O—including relays, digital and analog inputs, temperature sensors, and a user interface—with native Home Assistant integration via pre-installed ESPHome.</w:t>
      </w:r>
    </w:p>
    <w:p w14:paraId="32DA2387" w14:textId="77777777" w:rsidR="008E61AA" w:rsidRDefault="008E61AA" w:rsidP="008E61AA">
      <w:r>
        <w:t>Engineered for reliability and flexibility, the MiniPLC supports multiple power input options (24V DC or wide-range AC/DC) and features an isolated RS-485 Modbus interface for expansion with a wide range of compatible I/O modules. Its local processing capability ensures continued operation even when network or cloud connectivity is lost, making it suitable for mission-critical applications.</w:t>
      </w:r>
    </w:p>
    <w:p w14:paraId="7591D2C6" w14:textId="77777777" w:rsidR="008E61AA" w:rsidRDefault="008E61AA" w:rsidP="008E61AA">
      <w:r>
        <w:t>This controller operates as a complete standalone automation system using its comprehensive onboard I/O, while also offering seamless expansion via the RS-485 bus to connect HomeMaster smart modules for energy metering, lighting control, security, and more. It provides a versatile, ready-to-integrate platform for HVAC control, energy management, security systems, lighting automation, and custom industrial applications.</w:t>
      </w:r>
    </w:p>
    <w:p w14:paraId="764FE2DF" w14:textId="77777777" w:rsidR="008E61AA" w:rsidRDefault="008E61AA" w:rsidP="008E61AA">
      <w:pPr>
        <w:pStyle w:val="Heading2"/>
      </w:pPr>
      <w:r>
        <w:t>Technical Specifications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4320"/>
        <w:gridCol w:w="6295"/>
      </w:tblGrid>
      <w:tr w:rsidR="008E61AA" w14:paraId="2100C9E2" w14:textId="77777777" w:rsidTr="008E61AA">
        <w:tc>
          <w:tcPr>
            <w:tcW w:w="4320" w:type="dxa"/>
          </w:tcPr>
          <w:p w14:paraId="71BF8968" w14:textId="77777777" w:rsidR="008E61AA" w:rsidRDefault="008E61AA" w:rsidP="00CF01CB">
            <w:r>
              <w:t>Specification</w:t>
            </w:r>
          </w:p>
        </w:tc>
        <w:tc>
          <w:tcPr>
            <w:tcW w:w="6295" w:type="dxa"/>
          </w:tcPr>
          <w:p w14:paraId="5C07597C" w14:textId="77777777" w:rsidR="008E61AA" w:rsidRDefault="008E61AA" w:rsidP="00CF01CB">
            <w:r>
              <w:t>Details</w:t>
            </w:r>
          </w:p>
        </w:tc>
      </w:tr>
      <w:tr w:rsidR="008E61AA" w14:paraId="342C7742" w14:textId="77777777" w:rsidTr="008E61AA">
        <w:tc>
          <w:tcPr>
            <w:tcW w:w="4320" w:type="dxa"/>
          </w:tcPr>
          <w:p w14:paraId="364DA2CB" w14:textId="77777777" w:rsidR="008E61AA" w:rsidRDefault="008E61AA" w:rsidP="00CF01CB">
            <w:r>
              <w:t>Microcontroller</w:t>
            </w:r>
          </w:p>
        </w:tc>
        <w:tc>
          <w:tcPr>
            <w:tcW w:w="6295" w:type="dxa"/>
          </w:tcPr>
          <w:p w14:paraId="5B6B085B" w14:textId="77777777" w:rsidR="008E61AA" w:rsidRDefault="008E61AA" w:rsidP="00CF01CB">
            <w:r>
              <w:t>ESP32-WROOM-32U (dual-core)</w:t>
            </w:r>
          </w:p>
        </w:tc>
      </w:tr>
      <w:tr w:rsidR="008E61AA" w14:paraId="2379A5C6" w14:textId="77777777" w:rsidTr="008E61AA">
        <w:tc>
          <w:tcPr>
            <w:tcW w:w="4320" w:type="dxa"/>
          </w:tcPr>
          <w:p w14:paraId="28E7DD8B" w14:textId="77777777" w:rsidR="008E61AA" w:rsidRDefault="008E61AA" w:rsidP="00CF01CB">
            <w:r>
              <w:t>Power Input</w:t>
            </w:r>
          </w:p>
        </w:tc>
        <w:tc>
          <w:tcPr>
            <w:tcW w:w="6295" w:type="dxa"/>
          </w:tcPr>
          <w:p w14:paraId="622AEAAC" w14:textId="77777777" w:rsidR="008E61AA" w:rsidRDefault="008E61AA" w:rsidP="00CF01CB">
            <w:r>
              <w:t>24 V DC nominal (V+ / 0V) OR 85–265 V AC (L / N) OR 120–370 V DC (L / N + / −)</w:t>
            </w:r>
          </w:p>
        </w:tc>
      </w:tr>
      <w:tr w:rsidR="008E61AA" w14:paraId="547DA88C" w14:textId="77777777" w:rsidTr="008E61AA">
        <w:tc>
          <w:tcPr>
            <w:tcW w:w="4320" w:type="dxa"/>
          </w:tcPr>
          <w:p w14:paraId="0CD955E1" w14:textId="77777777" w:rsidR="008E61AA" w:rsidRDefault="008E61AA" w:rsidP="00CF01CB">
            <w:r>
              <w:t>Digital Inputs</w:t>
            </w:r>
          </w:p>
        </w:tc>
        <w:tc>
          <w:tcPr>
            <w:tcW w:w="6295" w:type="dxa"/>
          </w:tcPr>
          <w:p w14:paraId="08C04E04" w14:textId="77777777" w:rsidR="008E61AA" w:rsidRDefault="008E61AA" w:rsidP="00CF01CB">
            <w:r>
              <w:t>4 × isolated, 24 V DC compatible</w:t>
            </w:r>
          </w:p>
        </w:tc>
      </w:tr>
      <w:tr w:rsidR="008E61AA" w14:paraId="0D70D976" w14:textId="77777777" w:rsidTr="008E61AA">
        <w:tc>
          <w:tcPr>
            <w:tcW w:w="4320" w:type="dxa"/>
          </w:tcPr>
          <w:p w14:paraId="73B7EC6E" w14:textId="77777777" w:rsidR="008E61AA" w:rsidRDefault="008E61AA" w:rsidP="00CF01CB">
            <w:r>
              <w:t>Relay Outputs</w:t>
            </w:r>
          </w:p>
        </w:tc>
        <w:tc>
          <w:tcPr>
            <w:tcW w:w="6295" w:type="dxa"/>
          </w:tcPr>
          <w:p w14:paraId="71F6358A" w14:textId="77777777" w:rsidR="008E61AA" w:rsidRDefault="008E61AA" w:rsidP="00CF01CB">
            <w:r>
              <w:t>6 × SPDT — 3 A MAX continuous per output (board/system limit).</w:t>
            </w:r>
            <w:r>
              <w:br/>
              <w:t>Relay component contacts rated up to 12 A @ 250 V AC (resistive).</w:t>
            </w:r>
          </w:p>
        </w:tc>
      </w:tr>
      <w:tr w:rsidR="008E61AA" w14:paraId="4B7A06F6" w14:textId="77777777" w:rsidTr="008E61AA">
        <w:tc>
          <w:tcPr>
            <w:tcW w:w="4320" w:type="dxa"/>
          </w:tcPr>
          <w:p w14:paraId="3D532DC1" w14:textId="77777777" w:rsidR="008E61AA" w:rsidRDefault="008E61AA" w:rsidP="00CF01CB">
            <w:r>
              <w:t>Analog Inputs</w:t>
            </w:r>
          </w:p>
        </w:tc>
        <w:tc>
          <w:tcPr>
            <w:tcW w:w="6295" w:type="dxa"/>
          </w:tcPr>
          <w:p w14:paraId="3B0F0D32" w14:textId="77777777" w:rsidR="008E61AA" w:rsidRDefault="008E61AA" w:rsidP="00CF01CB">
            <w:r>
              <w:t>4 × 0–10 V, 16-bit (ADS1115)</w:t>
            </w:r>
          </w:p>
        </w:tc>
      </w:tr>
      <w:tr w:rsidR="008E61AA" w14:paraId="02B95D74" w14:textId="77777777" w:rsidTr="008E61AA">
        <w:tc>
          <w:tcPr>
            <w:tcW w:w="4320" w:type="dxa"/>
          </w:tcPr>
          <w:p w14:paraId="2369F65E" w14:textId="77777777" w:rsidR="008E61AA" w:rsidRDefault="008E61AA" w:rsidP="00CF01CB">
            <w:r>
              <w:t>Analog Output</w:t>
            </w:r>
          </w:p>
        </w:tc>
        <w:tc>
          <w:tcPr>
            <w:tcW w:w="6295" w:type="dxa"/>
          </w:tcPr>
          <w:p w14:paraId="331D3650" w14:textId="77777777" w:rsidR="008E61AA" w:rsidRDefault="008E61AA" w:rsidP="00CF01CB">
            <w:r>
              <w:t>1 × 0–10 V, 12-bit (MCP4725)</w:t>
            </w:r>
          </w:p>
        </w:tc>
      </w:tr>
      <w:tr w:rsidR="008E61AA" w14:paraId="6D3803A6" w14:textId="77777777" w:rsidTr="008E61AA">
        <w:tc>
          <w:tcPr>
            <w:tcW w:w="4320" w:type="dxa"/>
          </w:tcPr>
          <w:p w14:paraId="1C42DC12" w14:textId="77777777" w:rsidR="008E61AA" w:rsidRDefault="008E61AA" w:rsidP="00CF01CB">
            <w:r>
              <w:t>Temperature Inputs</w:t>
            </w:r>
          </w:p>
        </w:tc>
        <w:tc>
          <w:tcPr>
            <w:tcW w:w="6295" w:type="dxa"/>
          </w:tcPr>
          <w:p w14:paraId="4C016978" w14:textId="77777777" w:rsidR="008E61AA" w:rsidRDefault="008E61AA" w:rsidP="00CF01CB">
            <w:r>
              <w:t>2 × RTD (PT100/PT1000 via MAX31865), 2 × 1-Wire (DS18B20 compatible)</w:t>
            </w:r>
          </w:p>
        </w:tc>
      </w:tr>
      <w:tr w:rsidR="008E61AA" w14:paraId="67164094" w14:textId="77777777" w:rsidTr="008E61AA">
        <w:tc>
          <w:tcPr>
            <w:tcW w:w="4320" w:type="dxa"/>
          </w:tcPr>
          <w:p w14:paraId="18F0D617" w14:textId="77777777" w:rsidR="008E61AA" w:rsidRDefault="008E61AA" w:rsidP="00CF01CB">
            <w:r>
              <w:t>Display</w:t>
            </w:r>
          </w:p>
        </w:tc>
        <w:tc>
          <w:tcPr>
            <w:tcW w:w="6295" w:type="dxa"/>
          </w:tcPr>
          <w:p w14:paraId="6A5201A7" w14:textId="77777777" w:rsidR="008E61AA" w:rsidRDefault="008E61AA" w:rsidP="00CF01CB">
            <w:r>
              <w:t>128 × 64 OLED (SH1106)</w:t>
            </w:r>
          </w:p>
        </w:tc>
      </w:tr>
      <w:tr w:rsidR="008E61AA" w14:paraId="0B08D775" w14:textId="77777777" w:rsidTr="008E61AA">
        <w:tc>
          <w:tcPr>
            <w:tcW w:w="4320" w:type="dxa"/>
          </w:tcPr>
          <w:p w14:paraId="5BB85098" w14:textId="77777777" w:rsidR="008E61AA" w:rsidRDefault="008E61AA" w:rsidP="00CF01CB">
            <w:r>
              <w:t>User Interface</w:t>
            </w:r>
          </w:p>
        </w:tc>
        <w:tc>
          <w:tcPr>
            <w:tcW w:w="6295" w:type="dxa"/>
          </w:tcPr>
          <w:p w14:paraId="48F8C776" w14:textId="77777777" w:rsidR="008E61AA" w:rsidRDefault="008E61AA" w:rsidP="00CF01CB">
            <w:r>
              <w:t>4 buttons, 3 user LEDs, 1 status LED, onboard buzzer (GPIO2, PWM)</w:t>
            </w:r>
          </w:p>
        </w:tc>
      </w:tr>
      <w:tr w:rsidR="008E61AA" w14:paraId="11D5705A" w14:textId="77777777" w:rsidTr="008E61AA">
        <w:tc>
          <w:tcPr>
            <w:tcW w:w="4320" w:type="dxa"/>
          </w:tcPr>
          <w:p w14:paraId="6D3E51F5" w14:textId="77777777" w:rsidR="008E61AA" w:rsidRDefault="008E61AA" w:rsidP="00CF01CB">
            <w:r>
              <w:t>Wi-Fi</w:t>
            </w:r>
          </w:p>
        </w:tc>
        <w:tc>
          <w:tcPr>
            <w:tcW w:w="6295" w:type="dxa"/>
          </w:tcPr>
          <w:p w14:paraId="0ADB1586" w14:textId="77777777" w:rsidR="008E61AA" w:rsidRDefault="008E61AA" w:rsidP="00CF01CB">
            <w:r>
              <w:t>Wi-Fi (ESP32)</w:t>
            </w:r>
          </w:p>
        </w:tc>
      </w:tr>
      <w:tr w:rsidR="008E61AA" w14:paraId="32159CD9" w14:textId="77777777" w:rsidTr="008E61AA">
        <w:tc>
          <w:tcPr>
            <w:tcW w:w="4320" w:type="dxa"/>
          </w:tcPr>
          <w:p w14:paraId="4443E8CA" w14:textId="77777777" w:rsidR="008E61AA" w:rsidRDefault="008E61AA" w:rsidP="00CF01CB">
            <w:r>
              <w:t>Ethernet</w:t>
            </w:r>
          </w:p>
        </w:tc>
        <w:tc>
          <w:tcPr>
            <w:tcW w:w="6295" w:type="dxa"/>
          </w:tcPr>
          <w:p w14:paraId="7C465AC8" w14:textId="77777777" w:rsidR="008E61AA" w:rsidRDefault="008E61AA" w:rsidP="00CF01CB">
            <w:r>
              <w:t>Optional Ethernet (LAN8720 PHY)</w:t>
            </w:r>
          </w:p>
        </w:tc>
      </w:tr>
      <w:tr w:rsidR="008E61AA" w14:paraId="78AADBFB" w14:textId="77777777" w:rsidTr="008E61AA">
        <w:tc>
          <w:tcPr>
            <w:tcW w:w="4320" w:type="dxa"/>
          </w:tcPr>
          <w:p w14:paraId="022F03C8" w14:textId="77777777" w:rsidR="008E61AA" w:rsidRDefault="008E61AA" w:rsidP="00CF01CB">
            <w:r>
              <w:t>RS-485</w:t>
            </w:r>
          </w:p>
        </w:tc>
        <w:tc>
          <w:tcPr>
            <w:tcW w:w="6295" w:type="dxa"/>
          </w:tcPr>
          <w:p w14:paraId="60B0C60D" w14:textId="77777777" w:rsidR="008E61AA" w:rsidRDefault="008E61AA" w:rsidP="00CF01CB">
            <w:r>
              <w:t>RS-485 Modbus RTU (MAX485, half-duplex) with TVS surge protection, PTC fuses, EMI choke, and fail-safe biasing</w:t>
            </w:r>
          </w:p>
        </w:tc>
      </w:tr>
      <w:tr w:rsidR="008E61AA" w14:paraId="155AF727" w14:textId="77777777" w:rsidTr="008E61AA">
        <w:tc>
          <w:tcPr>
            <w:tcW w:w="4320" w:type="dxa"/>
          </w:tcPr>
          <w:p w14:paraId="4DC6154F" w14:textId="77777777" w:rsidR="008E61AA" w:rsidRDefault="008E61AA" w:rsidP="00CF01CB">
            <w:r>
              <w:t>Storage</w:t>
            </w:r>
          </w:p>
        </w:tc>
        <w:tc>
          <w:tcPr>
            <w:tcW w:w="6295" w:type="dxa"/>
          </w:tcPr>
          <w:p w14:paraId="432C4B8B" w14:textId="77777777" w:rsidR="008E61AA" w:rsidRDefault="008E61AA" w:rsidP="00CF01CB">
            <w:r>
              <w:t>MicroSD card (SPI interface, power-switched 3.3 V rail)</w:t>
            </w:r>
          </w:p>
        </w:tc>
      </w:tr>
      <w:tr w:rsidR="008E61AA" w14:paraId="204E18D8" w14:textId="77777777" w:rsidTr="008E61AA">
        <w:tc>
          <w:tcPr>
            <w:tcW w:w="4320" w:type="dxa"/>
          </w:tcPr>
          <w:p w14:paraId="5DC85CF9" w14:textId="77777777" w:rsidR="008E61AA" w:rsidRDefault="008E61AA" w:rsidP="00CF01CB">
            <w:r>
              <w:t>USB</w:t>
            </w:r>
          </w:p>
        </w:tc>
        <w:tc>
          <w:tcPr>
            <w:tcW w:w="6295" w:type="dxa"/>
          </w:tcPr>
          <w:p w14:paraId="6AA39312" w14:textId="77777777" w:rsidR="008E61AA" w:rsidRDefault="008E61AA" w:rsidP="00CF01CB">
            <w:r>
              <w:t>USB-C (ESD protected, CC detection, data to ESP32)</w:t>
            </w:r>
          </w:p>
        </w:tc>
      </w:tr>
      <w:tr w:rsidR="008E61AA" w14:paraId="73D669F3" w14:textId="77777777" w:rsidTr="008E61AA">
        <w:tc>
          <w:tcPr>
            <w:tcW w:w="4320" w:type="dxa"/>
          </w:tcPr>
          <w:p w14:paraId="6F1BE13F" w14:textId="77777777" w:rsidR="008E61AA" w:rsidRDefault="008E61AA" w:rsidP="00CF01CB">
            <w:r>
              <w:t>RTC</w:t>
            </w:r>
          </w:p>
        </w:tc>
        <w:tc>
          <w:tcPr>
            <w:tcW w:w="6295" w:type="dxa"/>
          </w:tcPr>
          <w:p w14:paraId="1B9D125E" w14:textId="77777777" w:rsidR="008E61AA" w:rsidRDefault="008E61AA" w:rsidP="00CF01CB">
            <w:r>
              <w:t>PCF8563 with battery backup</w:t>
            </w:r>
          </w:p>
        </w:tc>
      </w:tr>
    </w:tbl>
    <w:p w14:paraId="03AB8C43" w14:textId="77777777" w:rsidR="008E61AA" w:rsidRDefault="008E61AA" w:rsidP="008E61AA">
      <w:r>
        <w:lastRenderedPageBreak/>
        <w:t>Note: Relay outputs are not internally fused. Use external overcurrent protection per local code and use an external contactor/relay for loads above 3 A or with high inrush/inductive characteristics.</w:t>
      </w:r>
    </w:p>
    <w:p w14:paraId="673098EA" w14:textId="77777777" w:rsidR="008E61AA" w:rsidRDefault="008E61AA" w:rsidP="008E61AA">
      <w:pPr>
        <w:pStyle w:val="Heading2"/>
      </w:pPr>
      <w:r>
        <w:t>Installation, Environmental &amp; Mechanical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880"/>
        <w:gridCol w:w="2880"/>
        <w:gridCol w:w="4855"/>
      </w:tblGrid>
      <w:tr w:rsidR="008E61AA" w14:paraId="57FAE0E6" w14:textId="77777777" w:rsidTr="008E61AA">
        <w:tc>
          <w:tcPr>
            <w:tcW w:w="2880" w:type="dxa"/>
          </w:tcPr>
          <w:p w14:paraId="4E673A26" w14:textId="77777777" w:rsidR="008E61AA" w:rsidRDefault="008E61AA" w:rsidP="00CF01CB">
            <w:r>
              <w:t>Category</w:t>
            </w:r>
          </w:p>
        </w:tc>
        <w:tc>
          <w:tcPr>
            <w:tcW w:w="2880" w:type="dxa"/>
          </w:tcPr>
          <w:p w14:paraId="692EA848" w14:textId="77777777" w:rsidR="008E61AA" w:rsidRDefault="008E61AA" w:rsidP="00CF01CB">
            <w:r>
              <w:t>Specification</w:t>
            </w:r>
          </w:p>
        </w:tc>
        <w:tc>
          <w:tcPr>
            <w:tcW w:w="4855" w:type="dxa"/>
          </w:tcPr>
          <w:p w14:paraId="3DFAC240" w14:textId="77777777" w:rsidR="008E61AA" w:rsidRDefault="008E61AA" w:rsidP="00CF01CB">
            <w:r>
              <w:t>Details</w:t>
            </w:r>
          </w:p>
        </w:tc>
      </w:tr>
      <w:tr w:rsidR="008E61AA" w14:paraId="79B2134A" w14:textId="77777777" w:rsidTr="008E61AA">
        <w:tc>
          <w:tcPr>
            <w:tcW w:w="2880" w:type="dxa"/>
            <w:vMerge w:val="restart"/>
          </w:tcPr>
          <w:p w14:paraId="4E92B49D" w14:textId="4757BD37" w:rsidR="008E61AA" w:rsidRDefault="008E61AA" w:rsidP="008E61AA">
            <w:pPr>
              <w:jc w:val="center"/>
            </w:pPr>
            <w:r>
              <w:t>Terminal Specifications</w:t>
            </w:r>
          </w:p>
        </w:tc>
        <w:tc>
          <w:tcPr>
            <w:tcW w:w="2880" w:type="dxa"/>
          </w:tcPr>
          <w:p w14:paraId="6D27DBCD" w14:textId="77777777" w:rsidR="008E61AA" w:rsidRDefault="008E61AA" w:rsidP="00CF01CB">
            <w:r>
              <w:t>Terminal type</w:t>
            </w:r>
          </w:p>
        </w:tc>
        <w:tc>
          <w:tcPr>
            <w:tcW w:w="4855" w:type="dxa"/>
          </w:tcPr>
          <w:p w14:paraId="2D282F79" w14:textId="77777777" w:rsidR="008E61AA" w:rsidRDefault="008E61AA" w:rsidP="00CF01CB">
            <w:r>
              <w:t>Pluggable screw terminal blocks, 5.08 mm pitch</w:t>
            </w:r>
          </w:p>
        </w:tc>
      </w:tr>
      <w:tr w:rsidR="008E61AA" w14:paraId="6865C52A" w14:textId="77777777" w:rsidTr="008E61AA">
        <w:tc>
          <w:tcPr>
            <w:tcW w:w="2880" w:type="dxa"/>
            <w:vMerge/>
          </w:tcPr>
          <w:p w14:paraId="3F9AF206" w14:textId="0A0FA135" w:rsidR="008E61AA" w:rsidRDefault="008E61AA" w:rsidP="008E61AA">
            <w:pPr>
              <w:jc w:val="center"/>
            </w:pPr>
          </w:p>
        </w:tc>
        <w:tc>
          <w:tcPr>
            <w:tcW w:w="2880" w:type="dxa"/>
          </w:tcPr>
          <w:p w14:paraId="364398A3" w14:textId="77777777" w:rsidR="008E61AA" w:rsidRDefault="008E61AA" w:rsidP="00CF01CB">
            <w:r>
              <w:t>Terminal pitch</w:t>
            </w:r>
          </w:p>
        </w:tc>
        <w:tc>
          <w:tcPr>
            <w:tcW w:w="4855" w:type="dxa"/>
          </w:tcPr>
          <w:p w14:paraId="5A43717E" w14:textId="77777777" w:rsidR="008E61AA" w:rsidRDefault="008E61AA" w:rsidP="00CF01CB">
            <w:r>
              <w:t>5.08 mm</w:t>
            </w:r>
          </w:p>
        </w:tc>
      </w:tr>
      <w:tr w:rsidR="008E61AA" w14:paraId="385D8EE7" w14:textId="77777777" w:rsidTr="008E61AA">
        <w:tc>
          <w:tcPr>
            <w:tcW w:w="2880" w:type="dxa"/>
            <w:vMerge/>
          </w:tcPr>
          <w:p w14:paraId="2349C6A8" w14:textId="4D1FFC6B" w:rsidR="008E61AA" w:rsidRDefault="008E61AA" w:rsidP="008E61AA">
            <w:pPr>
              <w:jc w:val="center"/>
            </w:pPr>
          </w:p>
        </w:tc>
        <w:tc>
          <w:tcPr>
            <w:tcW w:w="2880" w:type="dxa"/>
          </w:tcPr>
          <w:p w14:paraId="6056F22C" w14:textId="77777777" w:rsidR="008E61AA" w:rsidRDefault="008E61AA" w:rsidP="00CF01CB">
            <w:r>
              <w:t>Wire cross-section</w:t>
            </w:r>
          </w:p>
        </w:tc>
        <w:tc>
          <w:tcPr>
            <w:tcW w:w="4855" w:type="dxa"/>
          </w:tcPr>
          <w:p w14:paraId="02956558" w14:textId="77777777" w:rsidR="008E61AA" w:rsidRDefault="008E61AA" w:rsidP="00CF01CB">
            <w:r>
              <w:t>0.2–2.5 mm² (AWG 24–12)</w:t>
            </w:r>
          </w:p>
        </w:tc>
      </w:tr>
      <w:tr w:rsidR="008E61AA" w14:paraId="16ACD8A4" w14:textId="77777777" w:rsidTr="008E61AA">
        <w:tc>
          <w:tcPr>
            <w:tcW w:w="2880" w:type="dxa"/>
            <w:vMerge/>
          </w:tcPr>
          <w:p w14:paraId="783FF4A8" w14:textId="1143578A" w:rsidR="008E61AA" w:rsidRDefault="008E61AA" w:rsidP="008E61AA">
            <w:pPr>
              <w:jc w:val="center"/>
            </w:pPr>
          </w:p>
        </w:tc>
        <w:tc>
          <w:tcPr>
            <w:tcW w:w="2880" w:type="dxa"/>
          </w:tcPr>
          <w:p w14:paraId="4899BF7A" w14:textId="77777777" w:rsidR="008E61AA" w:rsidRDefault="008E61AA" w:rsidP="00CF01CB">
            <w:r>
              <w:t>Conductor type</w:t>
            </w:r>
          </w:p>
        </w:tc>
        <w:tc>
          <w:tcPr>
            <w:tcW w:w="4855" w:type="dxa"/>
          </w:tcPr>
          <w:p w14:paraId="4D537B45" w14:textId="77777777" w:rsidR="008E61AA" w:rsidRDefault="008E61AA" w:rsidP="00CF01CB">
            <w:r>
              <w:t>Solid or stranded copper</w:t>
            </w:r>
          </w:p>
        </w:tc>
      </w:tr>
      <w:tr w:rsidR="008E61AA" w14:paraId="5F9BD84F" w14:textId="77777777" w:rsidTr="008E61AA">
        <w:tc>
          <w:tcPr>
            <w:tcW w:w="2880" w:type="dxa"/>
            <w:vMerge/>
          </w:tcPr>
          <w:p w14:paraId="7FFFC57E" w14:textId="20751F4A" w:rsidR="008E61AA" w:rsidRDefault="008E61AA" w:rsidP="008E61AA">
            <w:pPr>
              <w:jc w:val="center"/>
            </w:pPr>
          </w:p>
        </w:tc>
        <w:tc>
          <w:tcPr>
            <w:tcW w:w="2880" w:type="dxa"/>
          </w:tcPr>
          <w:p w14:paraId="124882A4" w14:textId="77777777" w:rsidR="008E61AA" w:rsidRDefault="008E61AA" w:rsidP="00CF01CB">
            <w:r>
              <w:t>Stranded wire</w:t>
            </w:r>
          </w:p>
        </w:tc>
        <w:tc>
          <w:tcPr>
            <w:tcW w:w="4855" w:type="dxa"/>
          </w:tcPr>
          <w:p w14:paraId="02C87778" w14:textId="77777777" w:rsidR="008E61AA" w:rsidRDefault="008E61AA" w:rsidP="00CF01CB">
            <w:r>
              <w:t>Ferrules recommended</w:t>
            </w:r>
          </w:p>
        </w:tc>
      </w:tr>
      <w:tr w:rsidR="008E61AA" w14:paraId="00981F40" w14:textId="77777777" w:rsidTr="008E61AA">
        <w:tc>
          <w:tcPr>
            <w:tcW w:w="2880" w:type="dxa"/>
            <w:vMerge/>
          </w:tcPr>
          <w:p w14:paraId="78C644DC" w14:textId="1C087E41" w:rsidR="008E61AA" w:rsidRDefault="008E61AA" w:rsidP="008E61AA">
            <w:pPr>
              <w:jc w:val="center"/>
            </w:pPr>
          </w:p>
        </w:tc>
        <w:tc>
          <w:tcPr>
            <w:tcW w:w="2880" w:type="dxa"/>
          </w:tcPr>
          <w:p w14:paraId="694CADEC" w14:textId="77777777" w:rsidR="008E61AA" w:rsidRDefault="008E61AA" w:rsidP="00CF01CB">
            <w:r>
              <w:t>Tightening torque</w:t>
            </w:r>
          </w:p>
        </w:tc>
        <w:tc>
          <w:tcPr>
            <w:tcW w:w="4855" w:type="dxa"/>
          </w:tcPr>
          <w:p w14:paraId="3DB91645" w14:textId="77777777" w:rsidR="008E61AA" w:rsidRDefault="008E61AA" w:rsidP="00CF01CB">
            <w:r>
              <w:t>0.4 Nm (max)</w:t>
            </w:r>
          </w:p>
        </w:tc>
      </w:tr>
      <w:tr w:rsidR="008E61AA" w14:paraId="00D9EA34" w14:textId="77777777" w:rsidTr="008E61AA">
        <w:tc>
          <w:tcPr>
            <w:tcW w:w="2880" w:type="dxa"/>
            <w:vMerge w:val="restart"/>
          </w:tcPr>
          <w:p w14:paraId="40FAA06C" w14:textId="77777777" w:rsidR="008E61AA" w:rsidRDefault="008E61AA" w:rsidP="008E61AA">
            <w:pPr>
              <w:jc w:val="center"/>
            </w:pPr>
            <w:r>
              <w:t>Environmental Ratings</w:t>
            </w:r>
          </w:p>
          <w:p w14:paraId="66F386FB" w14:textId="3B090E21" w:rsidR="008E61AA" w:rsidRDefault="008E61AA" w:rsidP="008E61AA">
            <w:pPr>
              <w:jc w:val="center"/>
            </w:pPr>
          </w:p>
        </w:tc>
        <w:tc>
          <w:tcPr>
            <w:tcW w:w="2880" w:type="dxa"/>
          </w:tcPr>
          <w:p w14:paraId="278E35E2" w14:textId="77777777" w:rsidR="008E61AA" w:rsidRDefault="008E61AA" w:rsidP="00CF01CB">
            <w:r>
              <w:t>Operating temperature</w:t>
            </w:r>
          </w:p>
        </w:tc>
        <w:tc>
          <w:tcPr>
            <w:tcW w:w="4855" w:type="dxa"/>
          </w:tcPr>
          <w:p w14:paraId="15B5F738" w14:textId="77777777" w:rsidR="008E61AA" w:rsidRDefault="008E61AA" w:rsidP="00CF01CB">
            <w:r>
              <w:t>0 °C to +40 °C</w:t>
            </w:r>
          </w:p>
        </w:tc>
      </w:tr>
      <w:tr w:rsidR="008E61AA" w14:paraId="7EFA317B" w14:textId="77777777" w:rsidTr="008E61AA">
        <w:tc>
          <w:tcPr>
            <w:tcW w:w="2880" w:type="dxa"/>
            <w:vMerge/>
          </w:tcPr>
          <w:p w14:paraId="42FA6B9D" w14:textId="6A650841" w:rsidR="008E61AA" w:rsidRDefault="008E61AA" w:rsidP="00CF01CB"/>
        </w:tc>
        <w:tc>
          <w:tcPr>
            <w:tcW w:w="2880" w:type="dxa"/>
          </w:tcPr>
          <w:p w14:paraId="1BFF2BA6" w14:textId="77777777" w:rsidR="008E61AA" w:rsidRDefault="008E61AA" w:rsidP="00CF01CB">
            <w:r>
              <w:t>Storage temperature</w:t>
            </w:r>
          </w:p>
        </w:tc>
        <w:tc>
          <w:tcPr>
            <w:tcW w:w="4855" w:type="dxa"/>
          </w:tcPr>
          <w:p w14:paraId="273A346E" w14:textId="77777777" w:rsidR="008E61AA" w:rsidRDefault="008E61AA" w:rsidP="00CF01CB">
            <w:r>
              <w:t>-10 °C to 55 °C</w:t>
            </w:r>
          </w:p>
        </w:tc>
      </w:tr>
      <w:tr w:rsidR="008E61AA" w14:paraId="5E8801FE" w14:textId="77777777" w:rsidTr="008E61AA">
        <w:tc>
          <w:tcPr>
            <w:tcW w:w="2880" w:type="dxa"/>
            <w:vMerge/>
          </w:tcPr>
          <w:p w14:paraId="5F492D80" w14:textId="29469A57" w:rsidR="008E61AA" w:rsidRDefault="008E61AA" w:rsidP="00CF01CB"/>
        </w:tc>
        <w:tc>
          <w:tcPr>
            <w:tcW w:w="2880" w:type="dxa"/>
          </w:tcPr>
          <w:p w14:paraId="15635E0C" w14:textId="77777777" w:rsidR="008E61AA" w:rsidRDefault="008E61AA" w:rsidP="00CF01CB">
            <w:r>
              <w:t>Relative humidity</w:t>
            </w:r>
          </w:p>
        </w:tc>
        <w:tc>
          <w:tcPr>
            <w:tcW w:w="4855" w:type="dxa"/>
          </w:tcPr>
          <w:p w14:paraId="201B9DF8" w14:textId="77777777" w:rsidR="008E61AA" w:rsidRDefault="008E61AA" w:rsidP="00CF01CB">
            <w:r>
              <w:t>0–90 % RH, non-condensing</w:t>
            </w:r>
          </w:p>
        </w:tc>
      </w:tr>
      <w:tr w:rsidR="008E61AA" w14:paraId="40403319" w14:textId="77777777" w:rsidTr="008E61AA">
        <w:tc>
          <w:tcPr>
            <w:tcW w:w="2880" w:type="dxa"/>
            <w:vMerge/>
          </w:tcPr>
          <w:p w14:paraId="22C15161" w14:textId="049F564B" w:rsidR="008E61AA" w:rsidRDefault="008E61AA" w:rsidP="00CF01CB"/>
        </w:tc>
        <w:tc>
          <w:tcPr>
            <w:tcW w:w="2880" w:type="dxa"/>
          </w:tcPr>
          <w:p w14:paraId="6D5BC37D" w14:textId="77777777" w:rsidR="008E61AA" w:rsidRDefault="008E61AA" w:rsidP="00CF01CB">
            <w:r>
              <w:t>Ingress protection</w:t>
            </w:r>
          </w:p>
        </w:tc>
        <w:tc>
          <w:tcPr>
            <w:tcW w:w="4855" w:type="dxa"/>
          </w:tcPr>
          <w:p w14:paraId="746776A9" w14:textId="77777777" w:rsidR="008E61AA" w:rsidRDefault="008E61AA" w:rsidP="00CF01CB">
            <w:r>
              <w:t>IP20 (inside cabinet)</w:t>
            </w:r>
          </w:p>
        </w:tc>
      </w:tr>
      <w:tr w:rsidR="008E61AA" w14:paraId="48343EEF" w14:textId="77777777" w:rsidTr="008E61AA">
        <w:tc>
          <w:tcPr>
            <w:tcW w:w="2880" w:type="dxa"/>
            <w:vMerge/>
          </w:tcPr>
          <w:p w14:paraId="79F509BD" w14:textId="42087E95" w:rsidR="008E61AA" w:rsidRDefault="008E61AA" w:rsidP="00CF01CB"/>
        </w:tc>
        <w:tc>
          <w:tcPr>
            <w:tcW w:w="2880" w:type="dxa"/>
          </w:tcPr>
          <w:p w14:paraId="488398B0" w14:textId="77777777" w:rsidR="008E61AA" w:rsidRDefault="008E61AA" w:rsidP="00CF01CB">
            <w:r>
              <w:t>Installation</w:t>
            </w:r>
          </w:p>
        </w:tc>
        <w:tc>
          <w:tcPr>
            <w:tcW w:w="4855" w:type="dxa"/>
          </w:tcPr>
          <w:p w14:paraId="7B8569AE" w14:textId="77777777" w:rsidR="008E61AA" w:rsidRDefault="008E61AA" w:rsidP="00CF01CB">
            <w:r>
              <w:t>Indoor control cabinet only; not for outdoor or exposed installation</w:t>
            </w:r>
          </w:p>
        </w:tc>
      </w:tr>
      <w:tr w:rsidR="008E61AA" w14:paraId="0F2AD4C0" w14:textId="77777777" w:rsidTr="008E61AA">
        <w:tc>
          <w:tcPr>
            <w:tcW w:w="2880" w:type="dxa"/>
            <w:vMerge/>
          </w:tcPr>
          <w:p w14:paraId="175F2115" w14:textId="264FB5F9" w:rsidR="008E61AA" w:rsidRDefault="008E61AA" w:rsidP="00CF01CB"/>
        </w:tc>
        <w:tc>
          <w:tcPr>
            <w:tcW w:w="2880" w:type="dxa"/>
          </w:tcPr>
          <w:p w14:paraId="3784D655" w14:textId="77777777" w:rsidR="008E61AA" w:rsidRDefault="008E61AA" w:rsidP="00CF01CB">
            <w:r>
              <w:t>Terminal protection</w:t>
            </w:r>
          </w:p>
        </w:tc>
        <w:tc>
          <w:tcPr>
            <w:tcW w:w="4855" w:type="dxa"/>
          </w:tcPr>
          <w:p w14:paraId="7E1F3B17" w14:textId="77777777" w:rsidR="008E61AA" w:rsidRDefault="008E61AA" w:rsidP="00CF01CB">
            <w:r>
              <w:t>All wiring terminals must be protected against accidental contact</w:t>
            </w:r>
          </w:p>
        </w:tc>
      </w:tr>
      <w:tr w:rsidR="008E61AA" w14:paraId="370CE116" w14:textId="77777777" w:rsidTr="008E61AA">
        <w:tc>
          <w:tcPr>
            <w:tcW w:w="2880" w:type="dxa"/>
            <w:vMerge w:val="restart"/>
          </w:tcPr>
          <w:p w14:paraId="330E18BD" w14:textId="77777777" w:rsidR="008E61AA" w:rsidRDefault="008E61AA" w:rsidP="00CF01CB">
            <w:r>
              <w:t>Mechanical &amp; Packaging</w:t>
            </w:r>
          </w:p>
          <w:p w14:paraId="793072BC" w14:textId="18DEB6E5" w:rsidR="008E61AA" w:rsidRDefault="008E61AA" w:rsidP="00CF01CB"/>
        </w:tc>
        <w:tc>
          <w:tcPr>
            <w:tcW w:w="2880" w:type="dxa"/>
          </w:tcPr>
          <w:p w14:paraId="52AE7DD9" w14:textId="77777777" w:rsidR="008E61AA" w:rsidRDefault="008E61AA" w:rsidP="00CF01CB">
            <w:r>
              <w:t>Product dimensions</w:t>
            </w:r>
          </w:p>
        </w:tc>
        <w:tc>
          <w:tcPr>
            <w:tcW w:w="4855" w:type="dxa"/>
          </w:tcPr>
          <w:p w14:paraId="0B1EC8E0" w14:textId="77777777" w:rsidR="008E61AA" w:rsidRDefault="008E61AA" w:rsidP="00CF01CB">
            <w:r>
              <w:t>157.4 × 91 × 58.4 mm (6.2 × 3.58 × 2.3 in) (L × W × H)</w:t>
            </w:r>
          </w:p>
        </w:tc>
      </w:tr>
      <w:tr w:rsidR="008E61AA" w14:paraId="2CC94DD2" w14:textId="77777777" w:rsidTr="008E61AA">
        <w:tc>
          <w:tcPr>
            <w:tcW w:w="2880" w:type="dxa"/>
            <w:vMerge/>
          </w:tcPr>
          <w:p w14:paraId="0423ED2D" w14:textId="4BCA82F0" w:rsidR="008E61AA" w:rsidRDefault="008E61AA" w:rsidP="00CF01CB"/>
        </w:tc>
        <w:tc>
          <w:tcPr>
            <w:tcW w:w="2880" w:type="dxa"/>
          </w:tcPr>
          <w:p w14:paraId="714E8533" w14:textId="77777777" w:rsidR="008E61AA" w:rsidRDefault="008E61AA" w:rsidP="00CF01CB">
            <w:r>
              <w:t>DIN units</w:t>
            </w:r>
          </w:p>
        </w:tc>
        <w:tc>
          <w:tcPr>
            <w:tcW w:w="4855" w:type="dxa"/>
          </w:tcPr>
          <w:p w14:paraId="6C58FC05" w14:textId="77777777" w:rsidR="008E61AA" w:rsidRDefault="008E61AA" w:rsidP="00CF01CB">
            <w:r>
              <w:t>9 division units (≈ 90 mm DIN rail mounting width)</w:t>
            </w:r>
          </w:p>
        </w:tc>
      </w:tr>
      <w:tr w:rsidR="008E61AA" w14:paraId="4BC1E2D7" w14:textId="77777777" w:rsidTr="008E61AA">
        <w:tc>
          <w:tcPr>
            <w:tcW w:w="2880" w:type="dxa"/>
            <w:vMerge/>
          </w:tcPr>
          <w:p w14:paraId="41BB2A76" w14:textId="4265BAFE" w:rsidR="008E61AA" w:rsidRDefault="008E61AA" w:rsidP="00CF01CB"/>
        </w:tc>
        <w:tc>
          <w:tcPr>
            <w:tcW w:w="2880" w:type="dxa"/>
          </w:tcPr>
          <w:p w14:paraId="4458BB0C" w14:textId="77777777" w:rsidR="008E61AA" w:rsidRDefault="008E61AA" w:rsidP="00CF01CB">
            <w:r>
              <w:t>Mounting</w:t>
            </w:r>
          </w:p>
        </w:tc>
        <w:tc>
          <w:tcPr>
            <w:tcW w:w="4855" w:type="dxa"/>
          </w:tcPr>
          <w:p w14:paraId="1B0C8E75" w14:textId="77777777" w:rsidR="008E61AA" w:rsidRDefault="008E61AA" w:rsidP="00CF01CB">
            <w:r>
              <w:t>35 mm DIN rail</w:t>
            </w:r>
          </w:p>
        </w:tc>
      </w:tr>
      <w:tr w:rsidR="008E61AA" w14:paraId="0D4A03A5" w14:textId="77777777" w:rsidTr="008E61AA">
        <w:tc>
          <w:tcPr>
            <w:tcW w:w="2880" w:type="dxa"/>
            <w:vMerge/>
          </w:tcPr>
          <w:p w14:paraId="68281EC1" w14:textId="235C2734" w:rsidR="008E61AA" w:rsidRDefault="008E61AA" w:rsidP="00CF01CB"/>
        </w:tc>
        <w:tc>
          <w:tcPr>
            <w:tcW w:w="2880" w:type="dxa"/>
          </w:tcPr>
          <w:p w14:paraId="6630CB58" w14:textId="77777777" w:rsidR="008E61AA" w:rsidRDefault="008E61AA" w:rsidP="00CF01CB">
            <w:r>
              <w:t>Net weight</w:t>
            </w:r>
          </w:p>
        </w:tc>
        <w:tc>
          <w:tcPr>
            <w:tcW w:w="4855" w:type="dxa"/>
          </w:tcPr>
          <w:p w14:paraId="78F5EB1F" w14:textId="77777777" w:rsidR="008E61AA" w:rsidRDefault="008E61AA" w:rsidP="00CF01CB">
            <w:r>
              <w:t>300 g</w:t>
            </w:r>
          </w:p>
        </w:tc>
      </w:tr>
      <w:tr w:rsidR="008E61AA" w14:paraId="6B0A5388" w14:textId="77777777" w:rsidTr="008E61AA">
        <w:tc>
          <w:tcPr>
            <w:tcW w:w="2880" w:type="dxa"/>
            <w:vMerge/>
          </w:tcPr>
          <w:p w14:paraId="6B7A7C53" w14:textId="0442B878" w:rsidR="008E61AA" w:rsidRDefault="008E61AA" w:rsidP="00CF01CB"/>
        </w:tc>
        <w:tc>
          <w:tcPr>
            <w:tcW w:w="2880" w:type="dxa"/>
          </w:tcPr>
          <w:p w14:paraId="55005C82" w14:textId="77777777" w:rsidR="008E61AA" w:rsidRDefault="008E61AA" w:rsidP="00CF01CB">
            <w:r>
              <w:t>Gross weight</w:t>
            </w:r>
          </w:p>
        </w:tc>
        <w:tc>
          <w:tcPr>
            <w:tcW w:w="4855" w:type="dxa"/>
          </w:tcPr>
          <w:p w14:paraId="09E9D7D9" w14:textId="77777777" w:rsidR="008E61AA" w:rsidRDefault="008E61AA" w:rsidP="00CF01CB">
            <w:r>
              <w:t>450 g</w:t>
            </w:r>
          </w:p>
        </w:tc>
      </w:tr>
      <w:tr w:rsidR="008E61AA" w14:paraId="26D00B32" w14:textId="77777777" w:rsidTr="008E61AA">
        <w:tc>
          <w:tcPr>
            <w:tcW w:w="2880" w:type="dxa"/>
            <w:vMerge/>
          </w:tcPr>
          <w:p w14:paraId="06336EFD" w14:textId="486EFB31" w:rsidR="008E61AA" w:rsidRDefault="008E61AA" w:rsidP="00CF01CB"/>
        </w:tc>
        <w:tc>
          <w:tcPr>
            <w:tcW w:w="2880" w:type="dxa"/>
          </w:tcPr>
          <w:p w14:paraId="7E3586A5" w14:textId="77777777" w:rsidR="008E61AA" w:rsidRDefault="008E61AA" w:rsidP="00CF01CB">
            <w:r>
              <w:t>Pack size</w:t>
            </w:r>
          </w:p>
        </w:tc>
        <w:tc>
          <w:tcPr>
            <w:tcW w:w="4855" w:type="dxa"/>
          </w:tcPr>
          <w:p w14:paraId="667B649F" w14:textId="77777777" w:rsidR="008E61AA" w:rsidRDefault="008E61AA" w:rsidP="00CF01CB">
            <w:r>
              <w:t>230 × 140 × 87 mm (9 × 5.5 × 3.4 in) (L × W × H)</w:t>
            </w:r>
          </w:p>
        </w:tc>
      </w:tr>
      <w:tr w:rsidR="008E61AA" w14:paraId="417642A8" w14:textId="77777777" w:rsidTr="008E61AA">
        <w:tc>
          <w:tcPr>
            <w:tcW w:w="2880" w:type="dxa"/>
            <w:vMerge/>
          </w:tcPr>
          <w:p w14:paraId="164A3211" w14:textId="2956118F" w:rsidR="008E61AA" w:rsidRDefault="008E61AA" w:rsidP="00CF01CB"/>
        </w:tc>
        <w:tc>
          <w:tcPr>
            <w:tcW w:w="2880" w:type="dxa"/>
          </w:tcPr>
          <w:p w14:paraId="376F72CB" w14:textId="77777777" w:rsidR="008E61AA" w:rsidRDefault="008E61AA" w:rsidP="00CF01CB">
            <w:r>
              <w:t>Mechanical drawing</w:t>
            </w:r>
          </w:p>
        </w:tc>
        <w:tc>
          <w:tcPr>
            <w:tcW w:w="4855" w:type="dxa"/>
          </w:tcPr>
          <w:p w14:paraId="4993AD90" w14:textId="77777777" w:rsidR="008E61AA" w:rsidRDefault="008E61AA" w:rsidP="00CF01CB">
            <w:r>
              <w:t>Front + side views with DIN-clip depth (see below)</w:t>
            </w:r>
          </w:p>
        </w:tc>
      </w:tr>
      <w:tr w:rsidR="008E61AA" w14:paraId="3B357C45" w14:textId="77777777" w:rsidTr="008E61AA">
        <w:tc>
          <w:tcPr>
            <w:tcW w:w="2880" w:type="dxa"/>
            <w:vMerge/>
          </w:tcPr>
          <w:p w14:paraId="70E7FC99" w14:textId="2CC74554" w:rsidR="008E61AA" w:rsidRDefault="008E61AA" w:rsidP="00CF01CB"/>
        </w:tc>
        <w:tc>
          <w:tcPr>
            <w:tcW w:w="2880" w:type="dxa"/>
          </w:tcPr>
          <w:p w14:paraId="0ED2640F" w14:textId="77777777" w:rsidR="008E61AA" w:rsidRDefault="008E61AA" w:rsidP="00CF01CB">
            <w:r>
              <w:t>Notes</w:t>
            </w:r>
          </w:p>
        </w:tc>
        <w:tc>
          <w:tcPr>
            <w:tcW w:w="4855" w:type="dxa"/>
          </w:tcPr>
          <w:p w14:paraId="38554B46" w14:textId="77777777" w:rsidR="008E61AA" w:rsidRDefault="008E61AA" w:rsidP="00CF01CB">
            <w:r>
              <w:t>All dimensions shown in millimeters unless stated otherwise</w:t>
            </w:r>
          </w:p>
        </w:tc>
      </w:tr>
    </w:tbl>
    <w:p w14:paraId="0DED339E" w14:textId="77777777" w:rsidR="008E61AA" w:rsidRDefault="008E61AA" w:rsidP="008E61AA">
      <w:r>
        <w:t>Install only inside a control cabinet with ventilation; the cabinet must include a protective front plate covering all module connection terminals and a closing protective door; not for outdoor or exposed installation.</w:t>
      </w:r>
    </w:p>
    <w:p w14:paraId="5FE1F1FD" w14:textId="1EB46BAC" w:rsidR="008E61AA" w:rsidRDefault="008E61AA" w:rsidP="008E61AA">
      <w:pPr>
        <w:rPr>
          <w:rFonts w:ascii="Arial Black" w:hAnsi="Arial Black"/>
          <w:b/>
          <w:bCs/>
          <w:noProof/>
          <w:sz w:val="24"/>
          <w:szCs w:val="24"/>
        </w:rPr>
      </w:pPr>
      <w:r>
        <w:rPr>
          <w:b/>
        </w:rPr>
        <w:t>All wiring terminals must be protected against accidental contact by an insulating front plate, wiring duct, or terminal cover. Exposed live terminals are not permitted.</w:t>
      </w:r>
      <w:r w:rsidRPr="008E61AA">
        <w:rPr>
          <w:rFonts w:ascii="Arial Black" w:hAnsi="Arial Black"/>
          <w:b/>
          <w:bCs/>
          <w:noProof/>
          <w:sz w:val="24"/>
          <w:szCs w:val="24"/>
        </w:rPr>
        <w:t xml:space="preserve"> </w:t>
      </w:r>
    </w:p>
    <w:p w14:paraId="0A9377AF" w14:textId="36829B32" w:rsidR="008E61AA" w:rsidRDefault="008E61AA" w:rsidP="008E61AA">
      <w:r>
        <w:rPr>
          <w:noProof/>
        </w:rPr>
        <w:drawing>
          <wp:inline distT="0" distB="0" distL="0" distR="0" wp14:anchorId="4B889B8A" wp14:editId="4895560F">
            <wp:extent cx="6686550" cy="1746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B50E" w14:textId="77777777" w:rsidR="008C7886" w:rsidRPr="008C7886" w:rsidRDefault="008C7886" w:rsidP="008C7886">
      <w:pPr>
        <w:pStyle w:val="Heading3"/>
        <w:rPr>
          <w:rFonts w:asciiTheme="minorHAnsi" w:hAnsiTheme="minorHAnsi" w:cstheme="minorHAnsi"/>
          <w:color w:val="0B1220"/>
        </w:rPr>
      </w:pPr>
      <w:r w:rsidRPr="008C7886">
        <w:rPr>
          <w:rStyle w:val="Strong"/>
          <w:rFonts w:asciiTheme="minorHAnsi" w:hAnsiTheme="minorHAnsi" w:cstheme="minorHAnsi"/>
          <w:b/>
          <w:bCs/>
          <w:color w:val="0B1220"/>
        </w:rPr>
        <w:t>Cable Recommendations &amp; Shield Grounding</w:t>
      </w:r>
    </w:p>
    <w:p w14:paraId="1E8C9D00" w14:textId="77777777" w:rsidR="008C7886" w:rsidRPr="008C7886" w:rsidRDefault="008C7886" w:rsidP="008C7886">
      <w:pPr>
        <w:pStyle w:val="plc-caption"/>
        <w:spacing w:before="120" w:beforeAutospacing="0" w:after="0" w:afterAutospacing="0"/>
        <w:rPr>
          <w:rFonts w:asciiTheme="minorHAnsi" w:hAnsiTheme="minorHAnsi" w:cstheme="minorHAnsi"/>
          <w:color w:val="5B667A"/>
          <w:sz w:val="22"/>
          <w:szCs w:val="22"/>
        </w:rPr>
      </w:pPr>
      <w:r w:rsidRPr="008C7886">
        <w:rPr>
          <w:rFonts w:asciiTheme="minorHAnsi" w:hAnsiTheme="minorHAnsi" w:cstheme="minorHAnsi"/>
          <w:color w:val="5B667A"/>
          <w:sz w:val="22"/>
          <w:szCs w:val="22"/>
        </w:rPr>
        <w:t>This section applies to </w:t>
      </w:r>
      <w:r w:rsidRPr="008C7886">
        <w:rPr>
          <w:rStyle w:val="Strong"/>
          <w:rFonts w:asciiTheme="minorHAnsi" w:eastAsiaTheme="majorEastAsia" w:hAnsiTheme="minorHAnsi" w:cstheme="minorHAnsi"/>
          <w:color w:val="5B667A"/>
          <w:sz w:val="22"/>
          <w:szCs w:val="22"/>
        </w:rPr>
        <w:t>Analog (0–10V)</w:t>
      </w:r>
      <w:r w:rsidRPr="008C7886">
        <w:rPr>
          <w:rFonts w:asciiTheme="minorHAnsi" w:hAnsiTheme="minorHAnsi" w:cstheme="minorHAnsi"/>
          <w:color w:val="5B667A"/>
          <w:sz w:val="22"/>
          <w:szCs w:val="22"/>
        </w:rPr>
        <w:t>, </w:t>
      </w:r>
      <w:r w:rsidRPr="008C7886">
        <w:rPr>
          <w:rStyle w:val="Strong"/>
          <w:rFonts w:asciiTheme="minorHAnsi" w:eastAsiaTheme="majorEastAsia" w:hAnsiTheme="minorHAnsi" w:cstheme="minorHAnsi"/>
          <w:color w:val="5B667A"/>
          <w:sz w:val="22"/>
          <w:szCs w:val="22"/>
        </w:rPr>
        <w:t>Temperature (RTD / 1-Wire)</w:t>
      </w:r>
      <w:r w:rsidRPr="008C7886">
        <w:rPr>
          <w:rFonts w:asciiTheme="minorHAnsi" w:hAnsiTheme="minorHAnsi" w:cstheme="minorHAnsi"/>
          <w:color w:val="5B667A"/>
          <w:sz w:val="22"/>
          <w:szCs w:val="22"/>
        </w:rPr>
        <w:t>, and </w:t>
      </w:r>
      <w:r w:rsidRPr="008C7886">
        <w:rPr>
          <w:rStyle w:val="Strong"/>
          <w:rFonts w:asciiTheme="minorHAnsi" w:eastAsiaTheme="majorEastAsia" w:hAnsiTheme="minorHAnsi" w:cstheme="minorHAnsi"/>
          <w:color w:val="5B667A"/>
          <w:sz w:val="22"/>
          <w:szCs w:val="22"/>
        </w:rPr>
        <w:t>RS-485</w:t>
      </w:r>
      <w:r w:rsidRPr="008C7886">
        <w:rPr>
          <w:rFonts w:asciiTheme="minorHAnsi" w:hAnsiTheme="minorHAnsi" w:cstheme="minorHAnsi"/>
          <w:color w:val="5B667A"/>
          <w:sz w:val="22"/>
          <w:szCs w:val="22"/>
        </w:rPr>
        <w:t>. Use shielded, twisted constructions and bond shields correctly to reduce EMI and ground-loop issues.</w:t>
      </w:r>
    </w:p>
    <w:p w14:paraId="136FC459" w14:textId="77777777" w:rsidR="008C7886" w:rsidRPr="008C7886" w:rsidRDefault="008C7886" w:rsidP="008C7886">
      <w:pPr>
        <w:pStyle w:val="Heading4"/>
        <w:rPr>
          <w:rFonts w:asciiTheme="minorHAnsi" w:hAnsiTheme="minorHAnsi" w:cstheme="minorHAnsi"/>
          <w:color w:val="0B1220"/>
        </w:rPr>
      </w:pPr>
      <w:r w:rsidRPr="008C7886">
        <w:rPr>
          <w:rStyle w:val="Strong"/>
          <w:rFonts w:asciiTheme="minorHAnsi" w:hAnsiTheme="minorHAnsi" w:cstheme="minorHAnsi"/>
          <w:b w:val="0"/>
          <w:bCs w:val="0"/>
          <w:color w:val="0B1220"/>
        </w:rPr>
        <w:lastRenderedPageBreak/>
        <w:t>General Routing Rules</w:t>
      </w:r>
    </w:p>
    <w:p w14:paraId="41CC386A" w14:textId="77777777" w:rsidR="008C7886" w:rsidRPr="008C7886" w:rsidRDefault="008C7886" w:rsidP="008C7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Fonts w:cstheme="minorHAnsi"/>
          <w:color w:val="0B1220"/>
        </w:rPr>
        <w:t>Route low-level signal cables (Analog/RTD/1-Wire/RS-485) separately from mains, relay outputs, contactors, VFD motor cables, and power wiring.</w:t>
      </w:r>
    </w:p>
    <w:p w14:paraId="529D092F" w14:textId="77777777" w:rsidR="008C7886" w:rsidRPr="008C7886" w:rsidRDefault="008C7886" w:rsidP="008C7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Fonts w:cstheme="minorHAnsi"/>
          <w:color w:val="0B1220"/>
        </w:rPr>
        <w:t>If crossing power cables is unavoidable, cross at </w:t>
      </w:r>
      <w:r w:rsidRPr="008C7886">
        <w:rPr>
          <w:rStyle w:val="Strong"/>
          <w:rFonts w:cstheme="minorHAnsi"/>
          <w:color w:val="0B1220"/>
        </w:rPr>
        <w:t>90°</w:t>
      </w:r>
      <w:r w:rsidRPr="008C7886">
        <w:rPr>
          <w:rFonts w:cstheme="minorHAnsi"/>
          <w:color w:val="0B1220"/>
        </w:rPr>
        <w:t>.</w:t>
      </w:r>
    </w:p>
    <w:p w14:paraId="6D761F45" w14:textId="77777777" w:rsidR="008C7886" w:rsidRPr="008C7886" w:rsidRDefault="008C7886" w:rsidP="008C7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Fonts w:cstheme="minorHAnsi"/>
          <w:color w:val="0B1220"/>
        </w:rPr>
        <w:t>Keep cable runs as short as practical and avoid parallel runs with high-current conductors.</w:t>
      </w:r>
    </w:p>
    <w:p w14:paraId="679A9A0B" w14:textId="77777777" w:rsidR="008C7886" w:rsidRPr="008C7886" w:rsidRDefault="008C7886" w:rsidP="008C7886">
      <w:pPr>
        <w:pStyle w:val="Heading4"/>
        <w:rPr>
          <w:rFonts w:asciiTheme="minorHAnsi" w:hAnsiTheme="minorHAnsi" w:cstheme="minorHAnsi"/>
          <w:color w:val="0B1220"/>
        </w:rPr>
      </w:pPr>
      <w:r w:rsidRPr="008C7886">
        <w:rPr>
          <w:rStyle w:val="Strong"/>
          <w:rFonts w:asciiTheme="minorHAnsi" w:hAnsiTheme="minorHAnsi" w:cstheme="minorHAnsi"/>
          <w:b w:val="0"/>
          <w:bCs w:val="0"/>
          <w:color w:val="0B1220"/>
        </w:rPr>
        <w:t>Analog (0–10V) Cable</w:t>
      </w:r>
    </w:p>
    <w:p w14:paraId="31147B21" w14:textId="77777777" w:rsidR="008C7886" w:rsidRPr="008C7886" w:rsidRDefault="008C7886" w:rsidP="008C7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Style w:val="Strong"/>
          <w:rFonts w:cstheme="minorHAnsi"/>
          <w:color w:val="0B1220"/>
        </w:rPr>
        <w:t>Construction:</w:t>
      </w:r>
      <w:r w:rsidRPr="008C7886">
        <w:rPr>
          <w:rFonts w:cstheme="minorHAnsi"/>
          <w:color w:val="0B1220"/>
        </w:rPr>
        <w:t> twisted pair (Signal + GND) per channel</w:t>
      </w:r>
    </w:p>
    <w:p w14:paraId="79C46060" w14:textId="77777777" w:rsidR="008C7886" w:rsidRPr="008C7886" w:rsidRDefault="008C7886" w:rsidP="008C7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Style w:val="Strong"/>
          <w:rFonts w:cstheme="minorHAnsi"/>
          <w:color w:val="0B1220"/>
        </w:rPr>
        <w:t>Shielding:</w:t>
      </w:r>
      <w:r w:rsidRPr="008C7886">
        <w:rPr>
          <w:rFonts w:cstheme="minorHAnsi"/>
          <w:color w:val="0B1220"/>
        </w:rPr>
        <w:t> overall shield (standard) or individually shielded pairs (high-EMI)</w:t>
      </w:r>
    </w:p>
    <w:p w14:paraId="7DB23656" w14:textId="77777777" w:rsidR="008C7886" w:rsidRPr="008C7886" w:rsidRDefault="008C7886" w:rsidP="008C7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Style w:val="Strong"/>
          <w:rFonts w:cstheme="minorHAnsi"/>
          <w:color w:val="0B1220"/>
        </w:rPr>
        <w:t>Examples:</w:t>
      </w:r>
      <w:r w:rsidRPr="008C7886">
        <w:rPr>
          <w:rFonts w:cstheme="minorHAnsi"/>
          <w:color w:val="0B1220"/>
        </w:rPr>
        <w:t> </w:t>
      </w:r>
      <w:r w:rsidRPr="008C7886">
        <w:rPr>
          <w:rStyle w:val="Strong"/>
          <w:rFonts w:cstheme="minorHAnsi"/>
          <w:color w:val="0B1220"/>
        </w:rPr>
        <w:t>J-Y(ST)Y</w:t>
      </w:r>
      <w:r w:rsidRPr="008C7886">
        <w:rPr>
          <w:rFonts w:cstheme="minorHAnsi"/>
          <w:color w:val="0B1220"/>
        </w:rPr>
        <w:t> (overall shield) or </w:t>
      </w:r>
      <w:r w:rsidRPr="008C7886">
        <w:rPr>
          <w:rStyle w:val="Strong"/>
          <w:rFonts w:cstheme="minorHAnsi"/>
          <w:color w:val="0B1220"/>
        </w:rPr>
        <w:t>LI2YCY PIMF</w:t>
      </w:r>
      <w:r w:rsidRPr="008C7886">
        <w:rPr>
          <w:rFonts w:cstheme="minorHAnsi"/>
          <w:color w:val="0B1220"/>
        </w:rPr>
        <w:t> (shielded twisted pairs; one pair per channel)</w:t>
      </w:r>
    </w:p>
    <w:p w14:paraId="38DB7E00" w14:textId="77777777" w:rsidR="008C7886" w:rsidRPr="008C7886" w:rsidRDefault="008C7886" w:rsidP="008C7886">
      <w:pPr>
        <w:pStyle w:val="Heading4"/>
        <w:rPr>
          <w:rFonts w:asciiTheme="minorHAnsi" w:hAnsiTheme="minorHAnsi" w:cstheme="minorHAnsi"/>
          <w:color w:val="0B1220"/>
        </w:rPr>
      </w:pPr>
      <w:r w:rsidRPr="008C7886">
        <w:rPr>
          <w:rStyle w:val="Strong"/>
          <w:rFonts w:asciiTheme="minorHAnsi" w:hAnsiTheme="minorHAnsi" w:cstheme="minorHAnsi"/>
          <w:b w:val="0"/>
          <w:bCs w:val="0"/>
          <w:color w:val="0B1220"/>
        </w:rPr>
        <w:t>Temperature Cable</w:t>
      </w:r>
    </w:p>
    <w:p w14:paraId="577D8A1C" w14:textId="77777777" w:rsidR="008C7886" w:rsidRPr="008C7886" w:rsidRDefault="008C7886" w:rsidP="008C7886">
      <w:pPr>
        <w:pStyle w:val="Heading5"/>
        <w:rPr>
          <w:rFonts w:asciiTheme="minorHAnsi" w:hAnsiTheme="minorHAnsi" w:cstheme="minorHAnsi"/>
          <w:color w:val="0B1220"/>
        </w:rPr>
      </w:pPr>
      <w:r w:rsidRPr="008C7886">
        <w:rPr>
          <w:rStyle w:val="Strong"/>
          <w:rFonts w:asciiTheme="minorHAnsi" w:hAnsiTheme="minorHAnsi" w:cstheme="minorHAnsi"/>
          <w:b w:val="0"/>
          <w:bCs w:val="0"/>
          <w:color w:val="0B1220"/>
        </w:rPr>
        <w:t>RTD (PT100/PT1000)</w:t>
      </w:r>
    </w:p>
    <w:p w14:paraId="06283249" w14:textId="77777777" w:rsidR="008C7886" w:rsidRPr="008C7886" w:rsidRDefault="008C7886" w:rsidP="008C7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Style w:val="Strong"/>
          <w:rFonts w:cstheme="minorHAnsi"/>
          <w:color w:val="0B1220"/>
        </w:rPr>
        <w:t>Recommended:</w:t>
      </w:r>
      <w:r w:rsidRPr="008C7886">
        <w:rPr>
          <w:rFonts w:cstheme="minorHAnsi"/>
          <w:color w:val="0B1220"/>
        </w:rPr>
        <w:t> shielded multi-core for 2/3-wire; shielded pairs for best accuracy (4-wire)</w:t>
      </w:r>
    </w:p>
    <w:p w14:paraId="4F1DD364" w14:textId="77777777" w:rsidR="008C7886" w:rsidRPr="008C7886" w:rsidRDefault="008C7886" w:rsidP="008C7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Style w:val="Strong"/>
          <w:rFonts w:cstheme="minorHAnsi"/>
          <w:color w:val="0B1220"/>
        </w:rPr>
        <w:t>Examples:</w:t>
      </w:r>
      <w:r w:rsidRPr="008C7886">
        <w:rPr>
          <w:rFonts w:cstheme="minorHAnsi"/>
          <w:color w:val="0B1220"/>
        </w:rPr>
        <w:t> </w:t>
      </w:r>
      <w:r w:rsidRPr="008C7886">
        <w:rPr>
          <w:rStyle w:val="Strong"/>
          <w:rFonts w:cstheme="minorHAnsi"/>
          <w:color w:val="0B1220"/>
        </w:rPr>
        <w:t>J-Y(ST)Y</w:t>
      </w:r>
      <w:r w:rsidRPr="008C7886">
        <w:rPr>
          <w:rFonts w:cstheme="minorHAnsi"/>
          <w:color w:val="0B1220"/>
        </w:rPr>
        <w:t> (overall shield) or </w:t>
      </w:r>
      <w:r w:rsidRPr="008C7886">
        <w:rPr>
          <w:rStyle w:val="Strong"/>
          <w:rFonts w:cstheme="minorHAnsi"/>
          <w:color w:val="0B1220"/>
        </w:rPr>
        <w:t>LI2YCY PIMF</w:t>
      </w:r>
      <w:r w:rsidRPr="008C7886">
        <w:rPr>
          <w:rFonts w:cstheme="minorHAnsi"/>
          <w:color w:val="0B1220"/>
        </w:rPr>
        <w:t> (pairs; e.g. 2×2×0.50 for 4-wire)</w:t>
      </w:r>
    </w:p>
    <w:p w14:paraId="464377FF" w14:textId="77777777" w:rsidR="008C7886" w:rsidRPr="008C7886" w:rsidRDefault="008C7886" w:rsidP="008C7886">
      <w:pPr>
        <w:pStyle w:val="Heading5"/>
        <w:rPr>
          <w:rFonts w:asciiTheme="minorHAnsi" w:hAnsiTheme="minorHAnsi" w:cstheme="minorHAnsi"/>
          <w:color w:val="0B1220"/>
        </w:rPr>
      </w:pPr>
      <w:r w:rsidRPr="008C7886">
        <w:rPr>
          <w:rStyle w:val="Strong"/>
          <w:rFonts w:asciiTheme="minorHAnsi" w:hAnsiTheme="minorHAnsi" w:cstheme="minorHAnsi"/>
          <w:b w:val="0"/>
          <w:bCs w:val="0"/>
          <w:color w:val="0B1220"/>
        </w:rPr>
        <w:t>1-Wire (DS18B20)</w:t>
      </w:r>
    </w:p>
    <w:p w14:paraId="255F5538" w14:textId="77777777" w:rsidR="008C7886" w:rsidRPr="008C7886" w:rsidRDefault="008C7886" w:rsidP="008C78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Style w:val="Strong"/>
          <w:rFonts w:cstheme="minorHAnsi"/>
          <w:color w:val="0B1220"/>
        </w:rPr>
        <w:t>Recommended:</w:t>
      </w:r>
      <w:r w:rsidRPr="008C7886">
        <w:rPr>
          <w:rFonts w:cstheme="minorHAnsi"/>
          <w:color w:val="0B1220"/>
        </w:rPr>
        <w:t> shielded 3-core ( +5V / DATA / GND ) for typical installations</w:t>
      </w:r>
    </w:p>
    <w:p w14:paraId="5555082E" w14:textId="77777777" w:rsidR="008C7886" w:rsidRPr="008C7886" w:rsidRDefault="008C7886" w:rsidP="008C78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Style w:val="Strong"/>
          <w:rFonts w:cstheme="minorHAnsi"/>
          <w:color w:val="0B1220"/>
        </w:rPr>
        <w:t>High-EMI / long runs:</w:t>
      </w:r>
      <w:r w:rsidRPr="008C7886">
        <w:rPr>
          <w:rFonts w:cstheme="minorHAnsi"/>
          <w:color w:val="0B1220"/>
        </w:rPr>
        <w:t> shielded pairs + overall shield (e.g. </w:t>
      </w:r>
      <w:r w:rsidRPr="008C7886">
        <w:rPr>
          <w:rStyle w:val="Strong"/>
          <w:rFonts w:cstheme="minorHAnsi"/>
          <w:color w:val="0B1220"/>
        </w:rPr>
        <w:t>LI2YCY PIMF 2×2×0.50</w:t>
      </w:r>
      <w:r w:rsidRPr="008C7886">
        <w:rPr>
          <w:rFonts w:cstheme="minorHAnsi"/>
          <w:color w:val="0B1220"/>
        </w:rPr>
        <w:t>)</w:t>
      </w:r>
    </w:p>
    <w:p w14:paraId="3A27A773" w14:textId="77777777" w:rsidR="008C7886" w:rsidRPr="008C7886" w:rsidRDefault="008C7886" w:rsidP="008C78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Style w:val="Strong"/>
          <w:rFonts w:cstheme="minorHAnsi"/>
          <w:color w:val="0B1220"/>
        </w:rPr>
        <w:t>Topology:</w:t>
      </w:r>
      <w:r w:rsidRPr="008C7886">
        <w:rPr>
          <w:rFonts w:cstheme="minorHAnsi"/>
          <w:color w:val="0B1220"/>
        </w:rPr>
        <w:t> daisy-chain (bus). Avoid star wiring.</w:t>
      </w:r>
    </w:p>
    <w:p w14:paraId="1E4FBF58" w14:textId="77777777" w:rsidR="008C7886" w:rsidRPr="008C7886" w:rsidRDefault="008C7886" w:rsidP="008C78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Style w:val="Strong"/>
          <w:rFonts w:cstheme="minorHAnsi"/>
          <w:color w:val="0B1220"/>
        </w:rPr>
        <w:t>Stubs:</w:t>
      </w:r>
      <w:r w:rsidRPr="008C7886">
        <w:rPr>
          <w:rFonts w:cstheme="minorHAnsi"/>
          <w:color w:val="0B1220"/>
        </w:rPr>
        <w:t> keep sensor stubs ≤ </w:t>
      </w:r>
      <w:r w:rsidRPr="008C7886">
        <w:rPr>
          <w:rStyle w:val="Strong"/>
          <w:rFonts w:cstheme="minorHAnsi"/>
          <w:color w:val="0B1220"/>
        </w:rPr>
        <w:t>0.5 m</w:t>
      </w:r>
      <w:r w:rsidRPr="008C7886">
        <w:rPr>
          <w:rFonts w:cstheme="minorHAnsi"/>
          <w:color w:val="0B1220"/>
        </w:rPr>
        <w:t>.</w:t>
      </w:r>
    </w:p>
    <w:p w14:paraId="746C6144" w14:textId="77777777" w:rsidR="008C7886" w:rsidRPr="008C7886" w:rsidRDefault="008C7886" w:rsidP="008C78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Style w:val="Strong"/>
          <w:rFonts w:cstheme="minorHAnsi"/>
          <w:color w:val="0B1220"/>
        </w:rPr>
        <w:t>Pull-up (DATA):</w:t>
      </w:r>
      <w:r w:rsidRPr="008C7886">
        <w:rPr>
          <w:rFonts w:cstheme="minorHAnsi"/>
          <w:color w:val="0B1220"/>
        </w:rPr>
        <w:t> </w:t>
      </w:r>
      <w:r w:rsidRPr="008C7886">
        <w:rPr>
          <w:rStyle w:val="Strong"/>
          <w:rFonts w:cstheme="minorHAnsi"/>
          <w:color w:val="0B1220"/>
        </w:rPr>
        <w:t>4.7 kΩ</w:t>
      </w:r>
      <w:r w:rsidRPr="008C7886">
        <w:rPr>
          <w:rFonts w:cstheme="minorHAnsi"/>
          <w:color w:val="0B1220"/>
        </w:rPr>
        <w:t> typical; </w:t>
      </w:r>
      <w:r w:rsidRPr="008C7886">
        <w:rPr>
          <w:rStyle w:val="Strong"/>
          <w:rFonts w:cstheme="minorHAnsi"/>
          <w:color w:val="0B1220"/>
        </w:rPr>
        <w:t>2.2–3.3 kΩ</w:t>
      </w:r>
      <w:r w:rsidRPr="008C7886">
        <w:rPr>
          <w:rFonts w:cstheme="minorHAnsi"/>
          <w:color w:val="0B1220"/>
        </w:rPr>
        <w:t> for long/heavy loads.</w:t>
      </w:r>
    </w:p>
    <w:p w14:paraId="7CDC66C9" w14:textId="77777777" w:rsidR="008C7886" w:rsidRPr="008C7886" w:rsidRDefault="008C7886" w:rsidP="008C7886">
      <w:pPr>
        <w:pStyle w:val="Heading4"/>
        <w:rPr>
          <w:rFonts w:asciiTheme="minorHAnsi" w:hAnsiTheme="minorHAnsi" w:cstheme="minorHAnsi"/>
          <w:color w:val="0B1220"/>
        </w:rPr>
      </w:pPr>
      <w:r w:rsidRPr="008C7886">
        <w:rPr>
          <w:rStyle w:val="Strong"/>
          <w:rFonts w:asciiTheme="minorHAnsi" w:hAnsiTheme="minorHAnsi" w:cstheme="minorHAnsi"/>
          <w:b w:val="0"/>
          <w:bCs w:val="0"/>
          <w:color w:val="0B1220"/>
        </w:rPr>
        <w:t>RS-485 Cable</w:t>
      </w:r>
    </w:p>
    <w:p w14:paraId="2E601B3E" w14:textId="77777777" w:rsidR="008C7886" w:rsidRPr="008C7886" w:rsidRDefault="008C7886" w:rsidP="008C78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Style w:val="Strong"/>
          <w:rFonts w:cstheme="minorHAnsi"/>
          <w:color w:val="0B1220"/>
        </w:rPr>
        <w:t>Construction:</w:t>
      </w:r>
      <w:r w:rsidRPr="008C7886">
        <w:rPr>
          <w:rFonts w:cstheme="minorHAnsi"/>
          <w:color w:val="0B1220"/>
        </w:rPr>
        <w:t> twisted pair for </w:t>
      </w:r>
      <w:r w:rsidRPr="008C7886">
        <w:rPr>
          <w:rStyle w:val="Strong"/>
          <w:rFonts w:cstheme="minorHAnsi"/>
          <w:color w:val="0B1220"/>
        </w:rPr>
        <w:t>A/B</w:t>
      </w:r>
    </w:p>
    <w:p w14:paraId="3801D47E" w14:textId="77777777" w:rsidR="008C7886" w:rsidRPr="008C7886" w:rsidRDefault="008C7886" w:rsidP="008C78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Style w:val="Strong"/>
          <w:rFonts w:cstheme="minorHAnsi"/>
          <w:color w:val="0B1220"/>
        </w:rPr>
        <w:t>Characteristic impedance:</w:t>
      </w:r>
      <w:r w:rsidRPr="008C7886">
        <w:rPr>
          <w:rFonts w:cstheme="minorHAnsi"/>
          <w:color w:val="0B1220"/>
        </w:rPr>
        <w:t> </w:t>
      </w:r>
      <w:r w:rsidRPr="008C7886">
        <w:rPr>
          <w:rStyle w:val="Strong"/>
          <w:rFonts w:cstheme="minorHAnsi"/>
          <w:color w:val="0B1220"/>
        </w:rPr>
        <w:t>120 Ω</w:t>
      </w:r>
      <w:r w:rsidRPr="008C7886">
        <w:rPr>
          <w:rFonts w:cstheme="minorHAnsi"/>
          <w:color w:val="0B1220"/>
        </w:rPr>
        <w:t> (recommended)</w:t>
      </w:r>
    </w:p>
    <w:p w14:paraId="3941BDBD" w14:textId="77777777" w:rsidR="008C7886" w:rsidRPr="008C7886" w:rsidRDefault="008C7886" w:rsidP="008C78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Style w:val="Strong"/>
          <w:rFonts w:cstheme="minorHAnsi"/>
          <w:color w:val="0B1220"/>
        </w:rPr>
        <w:t>Shielding:</w:t>
      </w:r>
      <w:r w:rsidRPr="008C7886">
        <w:rPr>
          <w:rFonts w:cstheme="minorHAnsi"/>
          <w:color w:val="0B1220"/>
        </w:rPr>
        <w:t> overall shield is recommended in cabinets; use individually shielded pairs + overall shield in high-EMI</w:t>
      </w:r>
    </w:p>
    <w:p w14:paraId="2A18DEF1" w14:textId="77777777" w:rsidR="008C7886" w:rsidRPr="008C7886" w:rsidRDefault="008C7886" w:rsidP="008C78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Style w:val="Strong"/>
          <w:rFonts w:cstheme="minorHAnsi"/>
          <w:color w:val="0B1220"/>
        </w:rPr>
        <w:t>Examples:</w:t>
      </w:r>
      <w:r w:rsidRPr="008C7886">
        <w:rPr>
          <w:rFonts w:cstheme="minorHAnsi"/>
          <w:color w:val="0B1220"/>
        </w:rPr>
        <w:t> </w:t>
      </w:r>
      <w:r w:rsidRPr="008C7886">
        <w:rPr>
          <w:rStyle w:val="Strong"/>
          <w:rFonts w:cstheme="minorHAnsi"/>
          <w:color w:val="0B1220"/>
        </w:rPr>
        <w:t>J-Y(ST)Y 2×2×0.5 mm²</w:t>
      </w:r>
      <w:r w:rsidRPr="008C7886">
        <w:rPr>
          <w:rFonts w:cstheme="minorHAnsi"/>
          <w:color w:val="0B1220"/>
        </w:rPr>
        <w:t> or </w:t>
      </w:r>
      <w:r w:rsidRPr="008C7886">
        <w:rPr>
          <w:rStyle w:val="Strong"/>
          <w:rFonts w:cstheme="minorHAnsi"/>
          <w:color w:val="0B1220"/>
        </w:rPr>
        <w:t>LI2YCY PiMF 2×2×0.50</w:t>
      </w:r>
    </w:p>
    <w:p w14:paraId="172D90E1" w14:textId="77777777" w:rsidR="008C7886" w:rsidRPr="008C7886" w:rsidRDefault="008C7886" w:rsidP="008C78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Fonts w:cstheme="minorHAnsi"/>
          <w:color w:val="0B1220"/>
        </w:rPr>
        <w:t>Use one twisted pair for </w:t>
      </w:r>
      <w:r w:rsidRPr="008C7886">
        <w:rPr>
          <w:rStyle w:val="Strong"/>
          <w:rFonts w:cstheme="minorHAnsi"/>
          <w:color w:val="0B1220"/>
        </w:rPr>
        <w:t>A/B</w:t>
      </w:r>
      <w:r w:rsidRPr="008C7886">
        <w:rPr>
          <w:rFonts w:cstheme="minorHAnsi"/>
          <w:color w:val="0B1220"/>
        </w:rPr>
        <w:t>. Use the second pair for </w:t>
      </w:r>
      <w:r w:rsidRPr="008C7886">
        <w:rPr>
          <w:rStyle w:val="Strong"/>
          <w:rFonts w:cstheme="minorHAnsi"/>
          <w:color w:val="0B1220"/>
        </w:rPr>
        <w:t>COM (0V reference)</w:t>
      </w:r>
      <w:r w:rsidRPr="008C7886">
        <w:rPr>
          <w:rFonts w:cstheme="minorHAnsi"/>
          <w:color w:val="0B1220"/>
        </w:rPr>
        <w:t> or spare.</w:t>
      </w:r>
    </w:p>
    <w:p w14:paraId="4A1BCC99" w14:textId="77777777" w:rsidR="008C7886" w:rsidRPr="008C7886" w:rsidRDefault="008C7886" w:rsidP="008C7886">
      <w:pPr>
        <w:pStyle w:val="Heading4"/>
        <w:rPr>
          <w:rFonts w:asciiTheme="minorHAnsi" w:hAnsiTheme="minorHAnsi" w:cstheme="minorHAnsi"/>
          <w:color w:val="0B1220"/>
        </w:rPr>
      </w:pPr>
      <w:r w:rsidRPr="008C7886">
        <w:rPr>
          <w:rStyle w:val="Strong"/>
          <w:rFonts w:asciiTheme="minorHAnsi" w:hAnsiTheme="minorHAnsi" w:cstheme="minorHAnsi"/>
          <w:b w:val="0"/>
          <w:bCs w:val="0"/>
          <w:color w:val="0B1220"/>
        </w:rPr>
        <w:t>Shield Grounding</w:t>
      </w:r>
    </w:p>
    <w:p w14:paraId="2784E0A7" w14:textId="77777777" w:rsidR="008C7886" w:rsidRPr="008C7886" w:rsidRDefault="008C7886" w:rsidP="008C78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Style w:val="Strong"/>
          <w:rFonts w:cstheme="minorHAnsi"/>
          <w:color w:val="0B1220"/>
        </w:rPr>
        <w:t>Default recommendation:</w:t>
      </w:r>
      <w:r w:rsidRPr="008C7886">
        <w:rPr>
          <w:rFonts w:cstheme="minorHAnsi"/>
          <w:color w:val="0B1220"/>
        </w:rPr>
        <w:t> bond cable shield(s) to cabinet </w:t>
      </w:r>
      <w:r w:rsidRPr="008C7886">
        <w:rPr>
          <w:rStyle w:val="Strong"/>
          <w:rFonts w:cstheme="minorHAnsi"/>
          <w:color w:val="0B1220"/>
        </w:rPr>
        <w:t>PE/EMC ground at the PLC end only</w:t>
      </w:r>
      <w:r w:rsidRPr="008C7886">
        <w:rPr>
          <w:rFonts w:cstheme="minorHAnsi"/>
          <w:color w:val="0B1220"/>
        </w:rPr>
        <w:t>.</w:t>
      </w:r>
    </w:p>
    <w:p w14:paraId="2FAB1CB1" w14:textId="77777777" w:rsidR="008C7886" w:rsidRPr="008C7886" w:rsidRDefault="008C7886" w:rsidP="008C78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0B1220"/>
        </w:rPr>
      </w:pPr>
      <w:r w:rsidRPr="008C7886">
        <w:rPr>
          <w:rStyle w:val="Strong"/>
          <w:rFonts w:cstheme="minorHAnsi"/>
          <w:color w:val="0B1220"/>
        </w:rPr>
        <w:t>Do not</w:t>
      </w:r>
      <w:r w:rsidRPr="008C7886">
        <w:rPr>
          <w:rFonts w:cstheme="minorHAnsi"/>
          <w:color w:val="0B1220"/>
        </w:rPr>
        <w:t> connect shields to signal terminals (AI/AO/RTD/1-Wire/RS-485 A/B/COM).</w:t>
      </w:r>
    </w:p>
    <w:p w14:paraId="70BA9EFD" w14:textId="74DC063F" w:rsidR="008E61AA" w:rsidRPr="008C7886" w:rsidRDefault="008C7886" w:rsidP="006D1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8C7886">
        <w:rPr>
          <w:rFonts w:cstheme="minorHAnsi"/>
          <w:color w:val="0B1220"/>
        </w:rPr>
        <w:t>If both ends are in equipotential bonded cabinets, shields may be bonded at both ends using proper 360° clamps.</w:t>
      </w:r>
    </w:p>
    <w:p w14:paraId="0DCC0C79" w14:textId="67BA4A20" w:rsidR="0077511E" w:rsidRPr="0077511E" w:rsidRDefault="0077511E" w:rsidP="0077511E">
      <w:pPr>
        <w:rPr>
          <w:rFonts w:ascii="Arial" w:hAnsi="Arial" w:cs="Arial"/>
          <w:b/>
          <w:bCs/>
        </w:rPr>
      </w:pPr>
      <w:r w:rsidRPr="0077511E">
        <w:rPr>
          <w:rFonts w:ascii="Arial" w:hAnsi="Arial" w:cs="Arial"/>
          <w:b/>
          <w:bCs/>
        </w:rPr>
        <w:t>Published by</w:t>
      </w:r>
    </w:p>
    <w:p w14:paraId="68074703" w14:textId="23606A53" w:rsidR="0077511E" w:rsidRPr="0077511E" w:rsidRDefault="0077511E" w:rsidP="0077511E">
      <w:pPr>
        <w:rPr>
          <w:rFonts w:ascii="Arial" w:hAnsi="Arial" w:cs="Arial"/>
          <w:b/>
          <w:bCs/>
        </w:rPr>
      </w:pPr>
      <w:r w:rsidRPr="0077511E">
        <w:rPr>
          <w:rFonts w:ascii="Arial" w:hAnsi="Arial" w:cs="Arial"/>
          <w:b/>
          <w:bCs/>
        </w:rPr>
        <w:t>ISYSTEMS AUTOMATION</w:t>
      </w:r>
      <w:r>
        <w:rPr>
          <w:rFonts w:ascii="Arial" w:hAnsi="Arial" w:cs="Arial"/>
          <w:b/>
          <w:bCs/>
        </w:rPr>
        <w:t xml:space="preserve"> S.R.L.</w:t>
      </w:r>
    </w:p>
    <w:p w14:paraId="2547253E" w14:textId="13E190A8" w:rsidR="0077511E" w:rsidRPr="0077511E" w:rsidRDefault="0077511E" w:rsidP="0077511E">
      <w:pPr>
        <w:rPr>
          <w:rFonts w:ascii="Arial" w:hAnsi="Arial" w:cs="Arial"/>
        </w:rPr>
      </w:pPr>
      <w:r w:rsidRPr="0077511E">
        <w:rPr>
          <w:rFonts w:ascii="Arial" w:hAnsi="Arial" w:cs="Arial"/>
        </w:rPr>
        <w:t>Deligintei 18</w:t>
      </w:r>
      <w:r w:rsidR="008C7886">
        <w:rPr>
          <w:rFonts w:ascii="Arial" w:hAnsi="Arial" w:cs="Arial"/>
        </w:rPr>
        <w:t xml:space="preserve">, </w:t>
      </w:r>
      <w:r w:rsidRPr="0077511E">
        <w:rPr>
          <w:rFonts w:ascii="Arial" w:hAnsi="Arial" w:cs="Arial"/>
        </w:rPr>
        <w:t>Ploiesti</w:t>
      </w:r>
      <w:r w:rsidR="008C7886">
        <w:rPr>
          <w:rFonts w:ascii="Arial" w:hAnsi="Arial" w:cs="Arial"/>
        </w:rPr>
        <w:t xml:space="preserve">, </w:t>
      </w:r>
      <w:r w:rsidRPr="0077511E">
        <w:rPr>
          <w:rFonts w:ascii="Arial" w:hAnsi="Arial" w:cs="Arial"/>
        </w:rPr>
        <w:t>Romania</w:t>
      </w:r>
    </w:p>
    <w:p w14:paraId="356C7D89" w14:textId="77777777" w:rsidR="0077511E" w:rsidRPr="0077511E" w:rsidRDefault="0077511E" w:rsidP="0077511E">
      <w:pPr>
        <w:rPr>
          <w:rFonts w:ascii="Arial" w:hAnsi="Arial" w:cs="Arial"/>
        </w:rPr>
      </w:pPr>
      <w:r w:rsidRPr="0077511E">
        <w:rPr>
          <w:rFonts w:ascii="Arial" w:hAnsi="Arial" w:cs="Arial"/>
        </w:rPr>
        <w:t>Tel: +40721389963</w:t>
      </w:r>
    </w:p>
    <w:p w14:paraId="29F41364" w14:textId="7069FFC2" w:rsidR="0077511E" w:rsidRPr="003E7ABE" w:rsidRDefault="0077511E" w:rsidP="0077511E">
      <w:pPr>
        <w:rPr>
          <w:rFonts w:ascii="Arial" w:hAnsi="Arial" w:cs="Arial"/>
        </w:rPr>
      </w:pPr>
      <w:r>
        <w:rPr>
          <w:rFonts w:ascii="Arial" w:hAnsi="Arial" w:cs="Arial"/>
        </w:rPr>
        <w:t>http://www.</w:t>
      </w:r>
      <w:r w:rsidRPr="0077511E">
        <w:rPr>
          <w:rFonts w:ascii="Arial" w:hAnsi="Arial" w:cs="Arial"/>
        </w:rPr>
        <w:t>home-master.eu</w:t>
      </w:r>
    </w:p>
    <w:sectPr w:rsidR="0077511E" w:rsidRPr="003E7ABE" w:rsidSect="00755C75">
      <w:pgSz w:w="12240" w:h="15840"/>
      <w:pgMar w:top="540" w:right="81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104C0"/>
    <w:multiLevelType w:val="multilevel"/>
    <w:tmpl w:val="EAE4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33640A"/>
    <w:multiLevelType w:val="multilevel"/>
    <w:tmpl w:val="5C7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6C78B1"/>
    <w:multiLevelType w:val="multilevel"/>
    <w:tmpl w:val="CEF0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C34F80"/>
    <w:multiLevelType w:val="multilevel"/>
    <w:tmpl w:val="3F7C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3F270B"/>
    <w:multiLevelType w:val="multilevel"/>
    <w:tmpl w:val="0A44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4A382E"/>
    <w:multiLevelType w:val="multilevel"/>
    <w:tmpl w:val="10C4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54"/>
    <w:rsid w:val="000B2CE3"/>
    <w:rsid w:val="0010590F"/>
    <w:rsid w:val="001C5808"/>
    <w:rsid w:val="003211F8"/>
    <w:rsid w:val="003E7ABE"/>
    <w:rsid w:val="00473554"/>
    <w:rsid w:val="005A47D5"/>
    <w:rsid w:val="005E7740"/>
    <w:rsid w:val="00607945"/>
    <w:rsid w:val="00636A66"/>
    <w:rsid w:val="00643BC1"/>
    <w:rsid w:val="0067672E"/>
    <w:rsid w:val="00755C75"/>
    <w:rsid w:val="0077511E"/>
    <w:rsid w:val="00862B31"/>
    <w:rsid w:val="00866DF8"/>
    <w:rsid w:val="008B7D24"/>
    <w:rsid w:val="008C649B"/>
    <w:rsid w:val="008C7886"/>
    <w:rsid w:val="008D029B"/>
    <w:rsid w:val="008E61AA"/>
    <w:rsid w:val="009035EB"/>
    <w:rsid w:val="009C2EF8"/>
    <w:rsid w:val="009F0BD5"/>
    <w:rsid w:val="00A461E7"/>
    <w:rsid w:val="00AC4ACE"/>
    <w:rsid w:val="00B21957"/>
    <w:rsid w:val="00B27489"/>
    <w:rsid w:val="00B721AE"/>
    <w:rsid w:val="00BB630F"/>
    <w:rsid w:val="00CE7035"/>
    <w:rsid w:val="00D9206B"/>
    <w:rsid w:val="00D95968"/>
    <w:rsid w:val="00DB7911"/>
    <w:rsid w:val="00DC4B54"/>
    <w:rsid w:val="00DE5365"/>
    <w:rsid w:val="00F27225"/>
    <w:rsid w:val="00FE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F261"/>
  <w15:chartTrackingRefBased/>
  <w15:docId w15:val="{2B4F3466-9352-4907-A534-ED25FCF1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1AA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1A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61AA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78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88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5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E61A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E61A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E61AA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C788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886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8C7886"/>
    <w:rPr>
      <w:b/>
      <w:bCs/>
    </w:rPr>
  </w:style>
  <w:style w:type="paragraph" w:customStyle="1" w:styleId="plc-caption">
    <w:name w:val="plc-caption"/>
    <w:basedOn w:val="Normal"/>
    <w:rsid w:val="008C7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2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2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3</cp:revision>
  <dcterms:created xsi:type="dcterms:W3CDTF">2026-02-25T08:21:00Z</dcterms:created>
  <dcterms:modified xsi:type="dcterms:W3CDTF">2026-02-25T08:31:00Z</dcterms:modified>
</cp:coreProperties>
</file>