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6799-1589385245893" w:id="1"/>
      <w:bookmarkEnd w:id="1"/>
      <w:r>
        <w:rPr>
          <w:sz w:val="24"/>
        </w:rPr>
        <w:t>ASP.NET MVC企业级程序设计</w:t>
      </w:r>
    </w:p>
    <w:p>
      <w:pPr/>
      <w:bookmarkStart w:name="8785-1589385274538" w:id="2"/>
      <w:bookmarkEnd w:id="2"/>
      <w:r>
        <w:rPr>
          <w:sz w:val="24"/>
        </w:rPr>
        <w:t>第2章 数据传递</w:t>
      </w:r>
    </w:p>
    <w:p>
      <w:pPr/>
      <w:bookmarkStart w:name="1723-1589385356786" w:id="3"/>
      <w:bookmarkEnd w:id="3"/>
    </w:p>
    <w:p>
      <w:pPr/>
      <w:bookmarkStart w:name="7854-1589385357910" w:id="4"/>
      <w:bookmarkEnd w:id="4"/>
      <w:r>
        <w:rPr>
          <w:sz w:val="24"/>
        </w:rPr>
        <w:t>一、控制器向视图传值（一）（重点）</w:t>
      </w:r>
    </w:p>
    <w:p>
      <w:pPr/>
      <w:bookmarkStart w:name="6812-1589385301900" w:id="5"/>
      <w:bookmarkEnd w:id="5"/>
      <w:r>
        <w:rPr>
          <w:sz w:val="24"/>
        </w:rPr>
        <w:t>二、控制器向视图传值（二）（重点）</w:t>
      </w:r>
    </w:p>
    <w:p>
      <w:pPr/>
      <w:bookmarkStart w:name="1149-1589385401035" w:id="6"/>
      <w:bookmarkEnd w:id="6"/>
      <w:r>
        <w:rPr>
          <w:sz w:val="24"/>
        </w:rPr>
        <w:t>三、视图传值到控制器（重点）</w:t>
      </w:r>
    </w:p>
    <w:p>
      <w:pPr/>
      <w:bookmarkStart w:name="3447-1589385415836" w:id="7"/>
      <w:bookmarkEnd w:id="7"/>
      <w:r>
        <w:rPr>
          <w:sz w:val="24"/>
        </w:rPr>
        <w:t>四、综合案例</w:t>
      </w:r>
    </w:p>
    <w:p>
      <w:pPr/>
      <w:bookmarkStart w:name="9049-1589385534651" w:id="8"/>
      <w:bookmarkEnd w:id="8"/>
    </w:p>
    <w:p>
      <w:pPr/>
      <w:bookmarkStart w:name="3614-1589385534834" w:id="9"/>
      <w:bookmarkEnd w:id="9"/>
      <w:r>
        <w:rPr>
          <w:sz w:val="24"/>
        </w:rPr>
        <w:t>一、控制器向视图传值（一）</w:t>
      </w:r>
    </w:p>
    <w:p>
      <w:pPr/>
      <w:bookmarkStart w:name="2547-1589385535000" w:id="10"/>
      <w:bookmarkEnd w:id="10"/>
      <w:r>
        <w:rPr>
          <w:sz w:val="24"/>
        </w:rPr>
        <w:t>1、控制器向视图传递数据，常见三种为：</w:t>
      </w:r>
    </w:p>
    <w:p>
      <w:pPr>
        <w:numPr>
          <w:ilvl w:val="0"/>
          <w:numId w:val="1"/>
        </w:numPr>
      </w:pPr>
      <w:bookmarkStart w:name="7223-1589385536503" w:id="11"/>
      <w:bookmarkEnd w:id="11"/>
      <w:r>
        <w:rPr>
          <w:sz w:val="24"/>
        </w:rPr>
        <w:t>ViewData</w:t>
      </w:r>
    </w:p>
    <w:p>
      <w:pPr>
        <w:numPr>
          <w:ilvl w:val="0"/>
          <w:numId w:val="1"/>
        </w:numPr>
      </w:pPr>
      <w:bookmarkStart w:name="8429-1589385536503" w:id="12"/>
      <w:bookmarkEnd w:id="12"/>
      <w:r>
        <w:rPr>
          <w:sz w:val="24"/>
        </w:rPr>
        <w:t>ViewBag</w:t>
      </w:r>
    </w:p>
    <w:p>
      <w:pPr>
        <w:numPr>
          <w:ilvl w:val="0"/>
          <w:numId w:val="1"/>
        </w:numPr>
      </w:pPr>
      <w:bookmarkStart w:name="4280-1589385536503" w:id="13"/>
      <w:bookmarkEnd w:id="13"/>
      <w:r>
        <w:rPr>
          <w:sz w:val="24"/>
        </w:rPr>
        <w:t>TempData</w:t>
      </w:r>
    </w:p>
    <w:p>
      <w:pPr/>
      <w:bookmarkStart w:name="8213-1589385579525" w:id="14"/>
      <w:bookmarkEnd w:id="14"/>
      <w:r>
        <w:rPr>
          <w:sz w:val="24"/>
        </w:rPr>
        <w:t>其中ViewData与ViewBag为同一集合，仅存在语法上的差异。</w:t>
      </w:r>
    </w:p>
    <w:p>
      <w:pPr/>
      <w:bookmarkStart w:name="1081-1589386108162" w:id="15"/>
      <w:bookmarkEnd w:id="15"/>
    </w:p>
    <w:p>
      <w:pPr/>
      <w:bookmarkStart w:name="4253-1589386109733" w:id="16"/>
      <w:bookmarkEnd w:id="16"/>
      <w:r>
        <w:rPr>
          <w:sz w:val="24"/>
        </w:rPr>
        <w:t>2、ViewData：</w:t>
      </w:r>
    </w:p>
    <w:p>
      <w:pPr/>
      <w:bookmarkStart w:name="2390-1589386135614" w:id="17"/>
      <w:bookmarkEnd w:id="17"/>
      <w:r>
        <w:rPr>
          <w:sz w:val="24"/>
        </w:rPr>
        <w:t>只在一次HTTP请求中有效，当请求结束后会自动清空其值；生命周期短，类似WebForm的Page对象，因此无法跨Action方法传递数据。</w:t>
      </w:r>
    </w:p>
    <w:p>
      <w:pPr/>
      <w:bookmarkStart w:name="5492-1589386204681" w:id="18"/>
      <w:bookmarkEnd w:id="18"/>
    </w:p>
    <w:p>
      <w:pPr/>
      <w:bookmarkStart w:name="9233-1589386206689" w:id="19"/>
      <w:bookmarkEnd w:id="19"/>
      <w:r>
        <w:rPr>
          <w:sz w:val="24"/>
        </w:rPr>
        <w:t>3、TempData：</w:t>
      </w:r>
    </w:p>
    <w:p>
      <w:pPr/>
      <w:bookmarkStart w:name="8798-1589386306941" w:id="20"/>
      <w:bookmarkEnd w:id="20"/>
      <w:r>
        <w:rPr>
          <w:sz w:val="24"/>
        </w:rPr>
        <w:t>TempData利用Session保存数据；生命周期长，可以跨Action方法传递数据，但读取一次后会自动清除。</w:t>
      </w:r>
    </w:p>
    <w:p>
      <w:pPr/>
      <w:bookmarkStart w:name="6015-1589386650818" w:id="21"/>
      <w:bookmarkEnd w:id="21"/>
    </w:p>
    <w:p>
      <w:pPr/>
      <w:bookmarkStart w:name="2940-1589386651410" w:id="22"/>
      <w:bookmarkEnd w:id="22"/>
      <w:r>
        <w:rPr>
          <w:sz w:val="24"/>
        </w:rPr>
        <w:t>4、ViewBag：</w:t>
      </w:r>
    </w:p>
    <w:p>
      <w:pPr/>
      <w:bookmarkStart w:name="4657-1589386661314" w:id="23"/>
      <w:bookmarkEnd w:id="23"/>
      <w:r>
        <w:rPr>
          <w:sz w:val="24"/>
        </w:rPr>
        <w:t>ViewBag属性返回的实际类型为ExpandoObject，此类型允许动态添加成员，因此将返回类型定义为dynamic可以避免编译期的语法检查。</w:t>
      </w:r>
    </w:p>
    <w:p>
      <w:pPr/>
      <w:bookmarkStart w:name="9178-1589385536503" w:id="24"/>
      <w:bookmarkEnd w:id="24"/>
    </w:p>
    <w:p>
      <w:pPr/>
      <w:bookmarkStart w:name="8979-1589386910895" w:id="25"/>
      <w:bookmarkEnd w:id="25"/>
      <w:r>
        <w:rPr>
          <w:sz w:val="24"/>
        </w:rPr>
        <w:t>二、控制器向视图传值（二）</w:t>
      </w:r>
    </w:p>
    <w:p>
      <w:pPr/>
      <w:bookmarkStart w:name="2665-1589386920466" w:id="26"/>
      <w:bookmarkEnd w:id="26"/>
      <w:r>
        <w:rPr>
          <w:sz w:val="24"/>
        </w:rPr>
        <w:t>1、ViewDataDictionary集合的元素类型为object，所以可以把实体对象集合放入ViewData对象或ViewBag对象中传递至View视图页。</w:t>
      </w:r>
    </w:p>
    <w:p>
      <w:pPr/>
      <w:bookmarkStart w:name="2982-1589387023793" w:id="27"/>
      <w:bookmarkEnd w:id="27"/>
    </w:p>
    <w:p>
      <w:pPr/>
      <w:bookmarkStart w:name="5937-1589387024553" w:id="28"/>
      <w:bookmarkEnd w:id="28"/>
      <w:r>
        <w:rPr>
          <w:sz w:val="24"/>
        </w:rPr>
        <w:t>2、Action中的View()方法可以接受object数据，所以也可以把实体对象集合传递至View视图页，通过视图的Model属性取回。</w:t>
      </w:r>
    </w:p>
    <w:p>
      <w:pPr/>
      <w:bookmarkStart w:name="5959-1589427795692" w:id="29"/>
      <w:bookmarkEnd w:id="29"/>
    </w:p>
    <w:p>
      <w:pPr/>
      <w:bookmarkStart w:name="9519-1589427795828" w:id="30"/>
      <w:bookmarkEnd w:id="30"/>
      <w:r>
        <w:rPr>
          <w:sz w:val="24"/>
        </w:rPr>
        <w:t>三、视图传值到控制器</w:t>
      </w:r>
    </w:p>
    <w:p>
      <w:pPr/>
      <w:bookmarkStart w:name="1163-1589427809290" w:id="31"/>
      <w:bookmarkEnd w:id="31"/>
      <w:r>
        <w:rPr>
          <w:sz w:val="24"/>
        </w:rPr>
        <w:t>1、ASP.NET MVC的底层框架是ASP.NET，因此以前学习过的系统对象仍然可以使用。</w:t>
      </w:r>
    </w:p>
    <w:p>
      <w:pPr/>
      <w:bookmarkStart w:name="7542-1589427886384" w:id="32"/>
      <w:bookmarkEnd w:id="32"/>
    </w:p>
    <w:p>
      <w:pPr/>
      <w:bookmarkStart w:name="7520-1589427888146" w:id="33"/>
      <w:bookmarkEnd w:id="33"/>
      <w:r>
        <w:rPr>
          <w:sz w:val="24"/>
        </w:rPr>
        <w:t>2、视图传值到控制器</w:t>
      </w:r>
    </w:p>
    <w:p>
      <w:pPr/>
      <w:bookmarkStart w:name="8185-1589427942703" w:id="34"/>
      <w:bookmarkEnd w:id="34"/>
      <w:r>
        <w:rPr>
          <w:sz w:val="24"/>
        </w:rPr>
        <w:t>1）视图以GET方式提交的数据，在Action方法中通过Request对象的QueryString集合获取</w:t>
      </w:r>
    </w:p>
    <w:p>
      <w:pPr/>
      <w:bookmarkStart w:name="6612-1589427955780" w:id="35"/>
      <w:bookmarkEnd w:id="35"/>
      <w:r>
        <w:rPr>
          <w:sz w:val="24"/>
        </w:rPr>
        <w:t>2）视图以POST方式提交的数据，在Action方法中通过Request对象的Form集合获取</w:t>
      </w:r>
    </w:p>
    <w:p>
      <w:pPr/>
      <w:bookmarkStart w:name="7126-1589427892252" w:id="36"/>
      <w:bookmarkEnd w:id="36"/>
    </w:p>
    <w:p>
      <w:pPr/>
      <w:bookmarkStart w:name="4929-1589427892398" w:id="37"/>
      <w:bookmarkEnd w:id="37"/>
      <w:r>
        <w:rPr>
          <w:sz w:val="24"/>
        </w:rPr>
        <w:t>四、综合案例</w:t>
      </w:r>
    </w:p>
    <w:p>
      <w:pPr/>
      <w:bookmarkStart w:name="6377-1589428053937" w:id="38"/>
      <w:bookmarkEnd w:id="38"/>
      <w:r>
        <w:rPr>
          <w:sz w:val="24"/>
        </w:rPr>
        <w:t>1、多种传值方式的应用场景：</w:t>
      </w:r>
    </w:p>
    <w:p>
      <w:pPr/>
      <w:bookmarkStart w:name="4355-1589427892529" w:id="39"/>
      <w:bookmarkEnd w:id="39"/>
      <w:r>
        <w:rPr/>
        <w:t>1）ViewData：适合传递单个数据，需要类型转换</w:t>
      </w:r>
    </w:p>
    <w:p>
      <w:pPr/>
      <w:bookmarkStart w:name="8223-1589428080560" w:id="40"/>
      <w:bookmarkEnd w:id="40"/>
      <w:r>
        <w:rPr/>
        <w:t>2）ViewBag：适合传递单个数据，不需要类型转换</w:t>
      </w:r>
    </w:p>
    <w:p>
      <w:pPr/>
      <w:bookmarkStart w:name="1540-1589428080560" w:id="41"/>
      <w:bookmarkEnd w:id="41"/>
      <w:r>
        <w:rPr/>
        <w:t>3）TempData：主要用于跨多个动作方法传递数据</w:t>
      </w:r>
    </w:p>
    <w:p>
      <w:pPr/>
      <w:bookmarkStart w:name="9530-1589428080560" w:id="42"/>
      <w:bookmarkEnd w:id="42"/>
      <w:r>
        <w:rPr/>
        <w:t>4）View()方法传参：适合传递模型数据，强类型视图中不需要类型转换</w:t>
      </w:r>
    </w:p>
    <w:p>
      <w:pPr/>
      <w:bookmarkStart w:name="7394-1589427892647" w:id="43"/>
      <w:bookmarkEnd w:id="43"/>
    </w:p>
    <w:p>
      <w:pPr/>
      <w:bookmarkStart w:name="7118-1589430226907" w:id="44"/>
      <w:bookmarkEnd w:id="44"/>
      <w:r>
        <w:rPr>
          <w:sz w:val="24"/>
        </w:rPr>
        <w:t>2、"/Home/Details?id=1"，这种URL是违背MVC的本意的，对于本章是阶段性的处理办法，在本书第9章路由中会有完善的解决办法。</w:t>
      </w:r>
    </w:p>
    <w:p>
      <w:pPr/>
      <w:bookmarkStart w:name="7058-1589430203714" w:id="45"/>
      <w:bookmarkEnd w:id="45"/>
    </w:p>
    <w:p>
      <w:pPr/>
      <w:bookmarkStart w:name="4329-1589427892764" w:id="46"/>
      <w:bookmarkEnd w:id="46"/>
    </w:p>
    <w:p>
      <w:pPr/>
      <w:bookmarkStart w:name="1226-1589427892896" w:id="47"/>
      <w:bookmarkEnd w:id="47"/>
    </w:p>
    <w:p>
      <w:pPr/>
      <w:bookmarkStart w:name="2540-1589427893016" w:id="48"/>
      <w:bookmarkEnd w:id="48"/>
    </w:p>
    <w:p>
      <w:pPr/>
      <w:bookmarkStart w:name="9794-1589427893142" w:id="49"/>
      <w:bookmarkEnd w:id="49"/>
    </w:p>
    <w:p>
      <w:pPr/>
      <w:bookmarkStart w:name="9466-1589427893263" w:id="50"/>
      <w:bookmarkEnd w:id="50"/>
    </w:p>
    <w:p>
      <w:pPr/>
      <w:bookmarkStart w:name="8083-1589427893379" w:id="51"/>
      <w:bookmarkEnd w:id="51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numbering.xml" Type="http://schemas.openxmlformats.org/officeDocument/2006/relationships/numbering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2020-05-14T04:27:30Z</dcterms:created>
  <dc:creator>Apache POI</dc:creator>
</cp:coreProperties>
</file>