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480pt; height:35pt; margin-left:0pt; margin-top:0pt; position:absolute; mso-position-horizontal:left; mso-position-vertical:top; mso-position-horizontal-relative:margin; mso-position-vertical-relative:line;">
            <w10:wrap type="square" anchorx="page" anchory="page"/>
            <v:imagedata r:id="rId7" o:title=""/>
          </v:shape>
        </w:pict>
      </w:r>
    </w:p>
    <w:p>
      <w:pPr/>
      <w:r>
        <w:rPr>
          <w:rFonts w:ascii="Arial" w:hAnsi="Arial" w:eastAsia="Arial" w:cs="Arial"/>
          <w:sz w:val="18"/>
          <w:szCs w:val="18"/>
        </w:rPr>
        <w:t xml:space="preserve">Entre les soussignés : </w:t>
      </w:r>
    </w:p>
    <w:p>
      <w:pPr/>
      <w:r>
        <w:rPr>
          <w:rFonts w:ascii="Arial" w:hAnsi="Arial" w:eastAsia="Arial" w:cs="Arial"/>
          <w:sz w:val="18"/>
          <w:szCs w:val="18"/>
          <w:b w:val="1"/>
          <w:bCs w:val="1"/>
        </w:rPr>
        <w:t xml:space="preserve">L’organisme de formation : 					Le client :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PROFORM FRANCE						ETECH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47 Rue Vivienne 75002 PARIS					47 rue Vivienne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								75002  PARIS 20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Siret : 489 748 772 00022						Siret : 44328726300034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Numéro de Déclaration d’existence : 11 75 408 35 75						</w:t>
      </w:r>
    </w:p>
    <w:p/>
    <w:p>
      <w:pPr/>
      <w:r>
        <w:rPr>
          <w:rFonts w:ascii="Arial" w:hAnsi="Arial" w:eastAsia="Arial" w:cs="Arial"/>
          <w:sz w:val="18"/>
          <w:szCs w:val="18"/>
        </w:rPr>
        <w:t xml:space="preserve">    Est conclue la convention de formation professionnelle suivante, en application du Livre III du chapitre 6 du code du Travail sur la Formation Professionnelle Continue.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OBJET DE LA CONVENTION :</w:t>
      </w:r>
      <w:br/>
      <w:r>
        <w:rPr>
          <w:rFonts w:ascii="Arial" w:hAnsi="Arial" w:eastAsia="Arial" w:cs="Arial"/>
          <w:sz w:val="18"/>
          <w:szCs w:val="18"/>
        </w:rPr>
        <w:t xml:space="preserve">L’intitulé du stage de formation est : MAC SST</w:t>
      </w:r>
      <w:br/>
      <w:r>
        <w:rPr>
          <w:rFonts w:ascii="Arial" w:hAnsi="Arial" w:eastAsia="Arial" w:cs="Arial"/>
          <w:sz w:val="18"/>
          <w:szCs w:val="18"/>
        </w:rPr>
        <w:t xml:space="preserve">Nature de l’action : 1. Adaptation poste de travail - 2. Evolution/Maintien dans l’emploi - 3. Développement des compétences</w:t>
      </w:r>
      <w:br/>
      <w:r>
        <w:rPr>
          <w:rFonts w:ascii="Arial" w:hAnsi="Arial" w:eastAsia="Arial" w:cs="Arial"/>
          <w:sz w:val="18"/>
          <w:szCs w:val="18"/>
        </w:rPr>
        <w:t xml:space="preserve">Modalité de sanction : Attestation d’assiduité et de fin de stage + feuille(s) d’émargement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DATE, DURÉE ET LIEU :</w:t>
      </w:r>
      <w:br/>
      <w:r>
        <w:rPr>
          <w:rFonts w:ascii="Arial" w:hAnsi="Arial" w:eastAsia="Arial" w:cs="Arial"/>
          <w:sz w:val="18"/>
          <w:szCs w:val="18"/>
        </w:rPr>
        <w:t xml:space="preserve">La formation a une durée de 10 jours (soit 20h) et se tiendra du 26/10/2020 au 06/11/2020</w:t>
      </w:r>
      <w:br/>
      <w:r>
        <w:rPr>
          <w:rFonts w:ascii="Arial" w:hAnsi="Arial" w:eastAsia="Arial" w:cs="Arial"/>
          <w:sz w:val="18"/>
          <w:szCs w:val="18"/>
        </w:rPr>
        <w:t xml:space="preserve">Calendrier du stage : 26,27,28,29,30 Octobre 2020 ; 02,03,04,05,06 Novembre 2020 ; </w:t>
      </w:r>
      <w:br/>
      <w:r>
        <w:rPr>
          <w:rFonts w:ascii="Arial" w:hAnsi="Arial" w:eastAsia="Arial" w:cs="Arial"/>
          <w:sz w:val="18"/>
          <w:szCs w:val="18"/>
        </w:rPr>
        <w:t xml:space="preserve">Horaires du stage :  </w:t>
      </w:r>
      <w:br/>
      <w:r>
        <w:rPr>
          <w:rFonts w:ascii="Arial" w:hAnsi="Arial" w:eastAsia="Arial" w:cs="Arial"/>
          <w:sz w:val="18"/>
          <w:szCs w:val="18"/>
        </w:rPr>
        <w:t xml:space="preserve">Elle se déroulera au : 47 rue Vivienne 75002  PARIS 20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MOYENS PEDAGOGIQUES ET TECHNIQUES :</w:t>
      </w:r>
      <w:br/>
      <w:r>
        <w:rPr>
          <w:rFonts w:ascii="Arial" w:hAnsi="Arial" w:eastAsia="Arial" w:cs="Arial"/>
          <w:sz w:val="18"/>
          <w:szCs w:val="18"/>
        </w:rPr>
        <w:t xml:space="preserve">Le Programme de l’action de formation est joint en annexe.</w:t>
      </w:r>
      <w:br/>
      <w:r>
        <w:rPr>
          <w:rFonts w:ascii="Arial" w:hAnsi="Arial" w:eastAsia="Arial" w:cs="Arial"/>
          <w:sz w:val="18"/>
          <w:szCs w:val="18"/>
        </w:rPr>
        <w:t xml:space="preserve">La formation est dispensée selon les conditions générales ci-dessous :</w:t>
      </w:r>
      <w:br/>
      <w:r>
        <w:rPr>
          <w:rFonts w:ascii="Arial" w:hAnsi="Arial" w:eastAsia="Arial" w:cs="Arial"/>
          <w:sz w:val="18"/>
          <w:szCs w:val="18"/>
        </w:rPr>
        <w:t xml:space="preserve">                - En entreprise (intra)                                          ☐     Hors entreprise (inter)       ☐</w:t>
      </w:r>
      <w:br/>
      <w:r>
        <w:rPr>
          <w:rFonts w:ascii="Arial" w:hAnsi="Arial" w:eastAsia="Arial" w:cs="Arial"/>
          <w:sz w:val="18"/>
          <w:szCs w:val="18"/>
        </w:rPr>
        <w:t xml:space="preserve">                - Formation en présentielle                                 ☐     Formation à distance	 ☐</w:t>
      </w:r>
      <w:br/>
      <w:r>
        <w:rPr>
          <w:rFonts w:ascii="Arial" w:hAnsi="Arial" w:eastAsia="Arial" w:cs="Arial"/>
          <w:sz w:val="18"/>
          <w:szCs w:val="18"/>
        </w:rPr>
        <w:t xml:space="preserve">- Salle de cours : six stagiaires maximum, animée par un formateur ;</w:t>
      </w:r>
      <w:br/>
      <w:r>
        <w:rPr>
          <w:rFonts w:ascii="Arial" w:hAnsi="Arial" w:eastAsia="Arial" w:cs="Arial"/>
          <w:sz w:val="18"/>
          <w:szCs w:val="18"/>
        </w:rPr>
        <w:t xml:space="preserve">- Cours de langue : Supports variés sous forme de CD audio, vidéo et ouvrages pédagogiques ; mises en situations authentiques et jeux de rôles</w:t>
      </w:r>
      <w:br/>
      <w:r>
        <w:rPr>
          <w:rFonts w:ascii="Arial" w:hAnsi="Arial" w:eastAsia="Arial" w:cs="Arial"/>
          <w:sz w:val="18"/>
          <w:szCs w:val="18"/>
        </w:rPr>
        <w:t xml:space="preserve">- Stages bureautique : chaque stagiaire travaillant individuellement sur un micro-ordinateur est guidé par un support de cours ;</w:t>
      </w:r>
      <w:br/>
      <w:r>
        <w:rPr>
          <w:rFonts w:ascii="Arial" w:hAnsi="Arial" w:eastAsia="Arial" w:cs="Arial"/>
          <w:sz w:val="18"/>
          <w:szCs w:val="18"/>
        </w:rPr>
        <w:t xml:space="preserve">- Les formateurs ont plusieurs années d’expérience dans les domaines qu’ils enseignent.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ANNEXES :</w:t>
      </w:r>
      <w:br/>
      <w:r>
        <w:rPr>
          <w:rFonts w:ascii="Arial" w:hAnsi="Arial" w:eastAsia="Arial" w:cs="Arial"/>
          <w:sz w:val="18"/>
          <w:szCs w:val="18"/>
        </w:rPr>
        <w:t xml:space="preserve">● Le Programme de l’action de formation est joint en annexe,</w:t>
      </w:r>
      <w:br/>
      <w:r>
        <w:rPr>
          <w:rFonts w:ascii="Arial" w:hAnsi="Arial" w:eastAsia="Arial" w:cs="Arial"/>
          <w:sz w:val="18"/>
          <w:szCs w:val="18"/>
        </w:rPr>
        <w:t xml:space="preserve">● Le règlement intérieur figure en annexe, vous voudrez bien le remettre au(x) stagiaire(s).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PARTICIPANTS :</w:t>
      </w:r>
      <w:br/>
      <w:r>
        <w:rPr>
          <w:rFonts w:ascii="Arial" w:hAnsi="Arial" w:eastAsia="Arial" w:cs="Arial"/>
          <w:sz w:val="18"/>
          <w:szCs w:val="18"/>
        </w:rPr>
        <w:t xml:space="preserve">Le nombre de participant est de : 1</w:t>
      </w:r>
      <w:br/>
      <w:r>
        <w:rPr>
          <w:rFonts w:ascii="Arial" w:hAnsi="Arial" w:eastAsia="Arial" w:cs="Arial"/>
          <w:sz w:val="18"/>
          <w:szCs w:val="18"/>
        </w:rPr>
        <w:t xml:space="preserve">L’organisme de formation accueillera : </w:t>
      </w:r>
      <w:br/>
      <w:r>
        <w:rPr>
          <w:rFonts w:ascii="Arial" w:hAnsi="Arial" w:eastAsia="Arial" w:cs="Arial"/>
          <w:sz w:val="18"/>
          <w:szCs w:val="18"/>
        </w:rPr>
        <w:t xml:space="preserve">        </w:t>
      </w:r>
      <w:r>
        <w:rPr>
          <w:rFonts w:ascii="Arial" w:hAnsi="Arial" w:eastAsia="Arial" w:cs="Arial"/>
          <w:sz w:val="18"/>
          <w:szCs w:val="18"/>
        </w:rPr>
        <w:t xml:space="preserve">● Loison Remuald</w:t>
      </w:r>
      <w:r>
        <w:rPr>
          <w:rFonts w:ascii="Arial" w:hAnsi="Arial" w:eastAsia="Arial" w:cs="Arial"/>
          <w:sz w:val="18"/>
          <w:szCs w:val="18"/>
        </w:rPr>
        <w:t xml:space="preserve">    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COUT ET MODE DE REGLEMENT FORMATION :</w:t>
      </w:r>
      <w:br/>
      <w:r>
        <w:rPr>
          <w:rFonts w:ascii="Arial" w:hAnsi="Arial" w:eastAsia="Arial" w:cs="Arial"/>
          <w:sz w:val="18"/>
          <w:szCs w:val="18"/>
        </w:rPr>
        <w:t xml:space="preserve">Le prix de l’action est fixé à :                                  € HT.</w:t>
      </w:r>
      <w:br/>
      <w:r>
        <w:rPr>
          <w:rFonts w:ascii="Arial" w:hAnsi="Arial" w:eastAsia="Arial" w:cs="Arial"/>
          <w:sz w:val="18"/>
          <w:szCs w:val="18"/>
        </w:rPr>
        <w:t xml:space="preserve">L’entreprise s’engage à verser la totalité du prix susmentionné selon les modalités de paiement suivantes, soit :</w:t>
      </w:r>
      <w:br/>
      <w:r>
        <w:rPr>
          <w:rFonts w:ascii="Arial" w:hAnsi="Arial" w:eastAsia="Arial" w:cs="Arial"/>
          <w:sz w:val="18"/>
          <w:szCs w:val="18"/>
        </w:rPr>
        <w:t xml:space="preserve">-Par règlement de AKTO - RESEAU OPCALIA à l’organisme de formation (subrogation).</w:t>
      </w:r>
      <w:br/>
      <w:r>
        <w:rPr>
          <w:rFonts w:ascii="Arial" w:hAnsi="Arial" w:eastAsia="Arial" w:cs="Arial"/>
          <w:sz w:val="18"/>
          <w:szCs w:val="18"/>
        </w:rPr>
        <w:t xml:space="preserve">-Si l’organisme collecteur, à savoir AKTO - RESEAU OPCALIA règle la partie prise en charge à l’entreprise, le contractant en reversera la totalité en fin de stage à l’organisme de formation.</w:t>
      </w:r>
      <w:br/>
      <w:r>
        <w:rPr>
          <w:rFonts w:ascii="Arial" w:hAnsi="Arial" w:eastAsia="Arial" w:cs="Arial"/>
          <w:sz w:val="18"/>
          <w:szCs w:val="18"/>
        </w:rPr>
        <w:t xml:space="preserve">-Par règlement direct à l’organisme de formation avec un versement de 50% du montant total à l’inscription et 50% avant le début de la formation.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DEDIT ET RETRACTATION DE L’ENTREPRISE :</w:t>
      </w:r>
      <w:br/>
      <w:r>
        <w:rPr>
          <w:rFonts w:ascii="Arial" w:hAnsi="Arial" w:eastAsia="Arial" w:cs="Arial"/>
          <w:sz w:val="18"/>
          <w:szCs w:val="18"/>
        </w:rPr>
        <w:t xml:space="preserve">A compter de la date du présent contrat, le signataire à un délai de 10 jours pour se rétracter. Passé ce délai, en cas de dédit par le client à moins de 15 jours calendaires avant le début de l’action de formation objet de la présente convention, celle-ci sera redevable de 50% du montant total de la prestation à titre de dédommagement. Ce montant sera de 100% à moins de 5 jours de la prestation.    </w:t>
      </w:r>
    </w:p>
    <w:p>
      <w:pPr/>
      <w:r>
        <w:rPr>
          <w:rFonts w:ascii="Arial" w:hAnsi="Arial" w:eastAsia="Arial" w:cs="Arial"/>
          <w:sz w:val="18"/>
          <w:szCs w:val="18"/>
        </w:rPr>
        <w:t xml:space="preserve">    </w:t>
      </w:r>
    </w:p>
    <w:p>
      <w:pPr>
        <w:numPr>
          <w:ilvl w:val="0"/>
          <w:numId w:val="2"/>
        </w:numPr>
      </w:pPr>
      <w:r>
        <w:rPr>
          <w:rFonts w:ascii="Arial Black" w:hAnsi="Arial Black" w:eastAsia="Arial Black" w:cs="Arial Black"/>
          <w:sz w:val="15"/>
          <w:szCs w:val="15"/>
        </w:rPr>
        <w:t xml:space="preserve">RECOURS :</w:t>
      </w:r>
      <w:br/>
      <w:r>
        <w:rPr>
          <w:rFonts w:ascii="Arial" w:hAnsi="Arial" w:eastAsia="Arial" w:cs="Arial"/>
          <w:sz w:val="18"/>
          <w:szCs w:val="18"/>
        </w:rPr>
        <w:t xml:space="preserve">Tout litige dans l’application du présent contrat devra faire l’objet d’une conciliation amiable. En cas d’échec, la juridiction de Paris est la seule compétente pour régler un éventuel litige.    </w:t>
      </w:r>
    </w:p>
    <w:p/>
    <w:p>
      <w:pPr/>
      <w:r>
        <w:rPr/>
        <w:t xml:space="preserve">Fait en double exemplaire à Paris, le :07/10/2020</w:t>
      </w:r>
    </w:p>
    <w:tbl>
      <w:tblGrid>
        <w:gridCol w:w="7500" w:type="dxa"/>
        <w:gridCol w:w="2500" w:type="dxa"/>
      </w:tblGrid>
      <w:tblPr>
        <w:tblStyle w:val="convention"/>
      </w:tblP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l’entreprise : ETECH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Pour l’organisme : </w:t>
            </w:r>
          </w:p>
        </w:tc>
      </w:tr>
      <w:tr>
        <w:trPr/>
        <w:tc>
          <w:tcPr>
            <w:tcW w:w="7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  <w:tc>
          <w:tcPr>
            <w:tcW w:w="2500" w:type="dxa"/>
          </w:tcPr>
          <w:p>
            <w:pPr/>
            <w:r>
              <w:rPr>
                <w:rFonts w:ascii="Arial" w:hAnsi="Arial" w:eastAsia="Arial" w:cs="Arial"/>
                <w:sz w:val="18"/>
                <w:szCs w:val="18"/>
              </w:rPr>
              <w:t xml:space="preserve">Cachet et Signature </w:t>
            </w:r>
          </w:p>
        </w:tc>
      </w:tr>
    </w:tbl>
    <w:sectPr>
      <w:pgSz w:orient="portrait" w:w="11905.511811023622" w:h="16837.79527559055"/>
      <w:pgMar w:top="0" w:right="1080" w:bottom="0" w:left="1080" w:header="288" w:footer="288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2">
    <w:nsid w:val="EB9E8599"/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20"/>
        </w:tabs>
        <w:ind w:left="720" w:hanging="360"/>
      </w:pPr>
      <w:rPr>
        <w:rFonts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>
        <w:rFonts/>
      </w:rPr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>
        <w:rFonts/>
      </w:rPr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>
        <w:rFonts/>
      </w:rPr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>
        <w:rFonts/>
      </w:rPr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>
        <w:rFonts/>
      </w:rPr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>
        <w:rFonts/>
      </w:rPr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>
        <w:rFonts/>
      </w:rPr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>
        <w:rFonts/>
      </w:rPr>
    </w:lvl>
  </w:abstractNum>
  <w:num w:numId="2">
    <w:abstractNumId w:val="2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2020-10-07T15:15:28+00:00</dcterms:created>
  <dcterms:modified xsi:type="dcterms:W3CDTF">2020-10-07T15:15:28+00:00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