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2020-11-0562-PF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ARCHITECTURE FLUIDE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NAMMOUR Naji</w:t>
            </w:r>
            <w:br/>
            <w:r>
              <w:rPr/>
              <w:t xml:space="preserve">16 boulevard du Général Lelerc</w:t>
            </w:r>
            <w:br/>
            <w:r>
              <w:rPr/>
              <w:t xml:space="preserve">92000 NANTERRE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51 61 33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archifluide@hotmail.fr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42425690700041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 + 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04-01-2021 au 06-01-2021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4,5,6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504,00 €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NAMMOUR Myassa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06/01/2021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2020-12-14T11:06:35+00:00</dcterms:created>
  <dcterms:modified xsi:type="dcterms:W3CDTF">2020-12-14T11:06:35+00:00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