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POTO MITAN</w:t>
            </w:r>
          </w:p>
          <w:p>
            <w:pPr/>
            <w:r>
              <w:rPr>
                <w:rFonts w:ascii="Calibri" w:hAnsi="Calibri" w:eastAsia="Calibri" w:cs="Calibri"/>
                <w:sz w:val="22.5"/>
                <w:szCs w:val="22.5"/>
                <w:b w:val="1"/>
                <w:bCs w:val="1"/>
              </w:rPr>
              <w:t xml:space="preserve">A l'attention de Monsieur NOGART Marc</w:t>
            </w:r>
          </w:p>
          <w:p>
            <w:pPr/>
            <w:r>
              <w:rPr>
                <w:rFonts w:ascii="Calibri" w:hAnsi="Calibri" w:eastAsia="Calibri" w:cs="Calibri"/>
                <w:sz w:val="22.5"/>
                <w:szCs w:val="22.5"/>
              </w:rPr>
              <w:t xml:space="preserve">61 boulevard Mortier</w:t>
            </w:r>
          </w:p>
          <w:p>
            <w:pPr/>
            <w:r>
              <w:rPr>
                <w:rFonts w:ascii="Calibri" w:hAnsi="Calibri" w:eastAsia="Calibri" w:cs="Calibri"/>
                <w:sz w:val="22.5"/>
                <w:szCs w:val="22.5"/>
              </w:rPr>
              <w:t xml:space="preserve">75020 PARIS</w:t>
            </w:r>
          </w:p>
          <w:p>
            <w:pPr/>
            <w:br/>
            <w:r>
              <w:rPr>
                <w:rFonts w:ascii="Calibri" w:hAnsi="Calibri" w:eastAsia="Calibri" w:cs="Calibri"/>
                <w:sz w:val="22.5"/>
                <w:szCs w:val="22.5"/>
              </w:rPr>
              <w:t xml:space="preserve">Paris le, 18 Décembre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/2020.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2020-12-18T10:40:19+00:00</dcterms:created>
  <dcterms:modified xsi:type="dcterms:W3CDTF">2020-12-18T10:40:19+00:00</dcterms:modified>
</cp:coreProperties>
</file>

<file path=docProps/custom.xml><?xml version="1.0" encoding="utf-8"?>
<Properties xmlns="http://schemas.openxmlformats.org/officeDocument/2006/custom-properties" xmlns:vt="http://schemas.openxmlformats.org/officeDocument/2006/docPropsVTypes"/>
</file>