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2019-11-2631-PF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SELARL GRANDE PHARMACIE DE LA GARE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GLORO Stéphane</w:t>
            </w:r>
            <w:br/>
            <w:r>
              <w:rPr/>
              <w:t xml:space="preserve">23 Rue de Montreuil 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74 56 56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sg.ledoc@gmail.com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45000079900012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ACTALIANS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RESPONSABLE QUALITE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19-12-2019 au 16-01-2020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19,20,23 Décembre 2019
                <w:br/>
                6,7,8,13,14,15,16 Janvier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COUDER Mathis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2021-02-22T09:16:07+00:00</dcterms:created>
  <dcterms:modified xsi:type="dcterms:W3CDTF">2021-02-22T09:16:07+00:00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