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2021-02-0721-autres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ARCHIVES NATIONALES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BATTAIS Nicolas</w:t>
            </w:r>
            <w:br/>
            <w:r>
              <w:rPr/>
              <w:t xml:space="preserve">59, rue Guynemer</w:t>
            </w:r>
            <w:br/>
            <w:r>
              <w:rPr/>
              <w:t xml:space="preserve">93383 PIERREFITTE SUR SEINE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75 47 20 68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nicolas.battais@culture.gouv.fr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RECYCLAGE SSIAP MINISTERE CULTURE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14-01-2021 au 15-01-2021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14,15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POUVREAU Cédric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15/01/2021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2021-02-24T14:43:54+00:00</dcterms:created>
  <dcterms:modified xsi:type="dcterms:W3CDTF">2021-02-24T14:43:54+00:00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