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VERDOL Bruno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VERDOL Bruno</w:t>
            </w:r>
            <w:br/>
            <w:r>
              <w:rPr/>
              <w:t xml:space="preserve">23 quartier du Méridien</w:t>
            </w:r>
            <w:br/>
            <w:r>
              <w:rPr/>
              <w:t xml:space="preserve">91170 Viry Chatillon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24 01 53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bruno.ver@hotmail.fr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VERDOL Bruno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2021-03-24T10:05:43+00:00</dcterms:created>
  <dcterms:modified xsi:type="dcterms:W3CDTF">2021-03-24T10:05:43+00:00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