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PERROT Fabrice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IMP du haut villiers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77400 GOUVERNES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PERROT Fabrice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3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 IMP du haut villiers 77400 GOUVERNES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12-04-2021 au 02-06-2021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12,13,14,15,16,19,20,21,22,23,26,27,28,29,30 Avril 2021
                <w:br/>
                10,11,12,13,14,17,18,19,20,21,24,25,26,27,28,31 Mai 2021
                <w:br/>
                1,2 Juin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231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2 416,67 €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483,33 €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