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BENOIT DE COIGNAC Laure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DECOUVERTE DE LA COMPTABILITE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06-05-2021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3,4,5,6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