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2021-04-0861-autres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SOUIDI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SOUIDI Amine</w:t>
            </w:r>
            <w:br/>
            <w:r>
              <w:rPr/>
              <w:t xml:space="preserve">15 rue racine</w:t>
            </w:r>
            <w:br/>
            <w:r>
              <w:rPr/>
              <w:t xml:space="preserve">93000 BOBIGNY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49 29 49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aminesdi.pro@gmail.com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10,11,12,14,17,18,19,20,21,25,26,27,28,31 Mai 2021
                <w:br/>
                1,2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SOUIDI Amine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2021-04-09T10:57:15+00:00</dcterms:created>
  <dcterms:modified xsi:type="dcterms:W3CDTF">2021-04-09T10:57:15+00:00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