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2021-04-0865-PF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ARCHITECTURE FLUIDE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NAMMOUR Naji</w:t>
            </w:r>
            <w:br/>
            <w:r>
              <w:rPr/>
              <w:t xml:space="preserve">16 boulevard du Général Lelerc</w:t>
            </w:r>
            <w:br/>
            <w:r>
              <w:rPr/>
              <w:t xml:space="preserve">92000 NANTERRE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09 51 61 33 15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archifluide@hotmail.fr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42425690700041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ACTALIANS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RHINOCEROS 3D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10-05-2021 au 19-05-2021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10,11,12,17,18,19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6 jours /  42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NAMMOUR Myassa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19/05/2021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2021-04-13T08:56:58+00:00</dcterms:created>
  <dcterms:modified xsi:type="dcterms:W3CDTF">2021-04-13T08:56:58+00:00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