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2021-06-0997-autres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ARCHIVES NATIONALES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BATTAIS Nicolas</w:t>
            </w:r>
            <w:br/>
            <w:r>
              <w:rPr/>
              <w:t xml:space="preserve">59, rue Guynemer</w:t>
            </w:r>
            <w:br/>
            <w:r>
              <w:rPr/>
              <w:t xml:space="preserve">93383 PIERREFITTE SUR SEINE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16-06-2021 au 17-06-2021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CHALOPIN Stéphane
                <w:br/>
                CHARLOT Christophe
                <w:br/>
                BELLIER Yannick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2021-06-16T14:41:33+00:00</dcterms:created>
  <dcterms:modified xsi:type="dcterms:W3CDTF">2021-06-16T14:41:33+00:00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