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2021-09-1184-PF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SAS BERTRAND LITERIE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BERTRAND Maryll</w:t>
            </w:r>
            <w:br/>
            <w:r>
              <w:rPr/>
              <w:t xml:space="preserve">Route de Bordeaux Lieu dit Paren</w:t>
            </w:r>
            <w:br/>
            <w:r>
              <w:rPr/>
              <w:t xml:space="preserve">47300 VILLENEUVE SUR LOT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44 40 21 43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maryllbertrand@gmail.com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79272948500013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Nouvelle Aquitaine 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L'EXPERTISE TECHNIQUES DE VENTE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19-10-2021 au 20-10-2021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19,20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CADIOU Pauline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2021-09-28T12:47:16+00:00</dcterms:created>
  <dcterms:modified xsi:type="dcterms:W3CDTF">2021-09-28T12:47:16+00:00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