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HM Froid</w:t>
            </w:r>
          </w:p>
          <w:p>
            <w:pPr/>
            <w:r>
              <w:rPr>
                <w:rFonts w:ascii="Calibri" w:hAnsi="Calibri" w:eastAsia="Calibri" w:cs="Calibri"/>
                <w:sz w:val="22.5"/>
                <w:szCs w:val="22.5"/>
                <w:b w:val="1"/>
                <w:bCs w:val="1"/>
              </w:rPr>
              <w:t xml:space="preserve">A l'attention de Madame Michel Johanna</w:t>
            </w:r>
          </w:p>
          <w:p>
            <w:pPr/>
            <w:r>
              <w:rPr>
                <w:rFonts w:ascii="Calibri" w:hAnsi="Calibri" w:eastAsia="Calibri" w:cs="Calibri"/>
                <w:sz w:val="22.5"/>
                <w:szCs w:val="22.5"/>
              </w:rPr>
              <w:t xml:space="preserve">Avenue de l'Europe</w:t>
            </w:r>
          </w:p>
          <w:p>
            <w:pPr/>
            <w:r>
              <w:rPr>
                <w:rFonts w:ascii="Calibri" w:hAnsi="Calibri" w:eastAsia="Calibri" w:cs="Calibri"/>
                <w:sz w:val="22.5"/>
                <w:szCs w:val="22.5"/>
              </w:rPr>
              <w:t xml:space="preserve">94320 THIAIS</w:t>
            </w:r>
          </w:p>
          <w:p>
            <w:pPr/>
            <w:br/>
            <w:r>
              <w:rPr>
                <w:rFonts w:ascii="Calibri" w:hAnsi="Calibri" w:eastAsia="Calibri" w:cs="Calibri"/>
                <w:sz w:val="22.5"/>
                <w:szCs w:val="22.5"/>
              </w:rPr>
              <w:t xml:space="preserve">Paris le, 19 Novembre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OPCO EP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2021-11-19T14:47:16+01:00</dcterms:created>
  <dcterms:modified xsi:type="dcterms:W3CDTF">2021-11-19T14:47:16+01:00</dcterms:modified>
</cp:coreProperties>
</file>

<file path=docProps/custom.xml><?xml version="1.0" encoding="utf-8"?>
<Properties xmlns="http://schemas.openxmlformats.org/officeDocument/2006/custom-properties" xmlns:vt="http://schemas.openxmlformats.org/officeDocument/2006/docPropsVTypes"/>
</file>