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ASPRA SAS (MC DONALD'S)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${client_adresse}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93170 BAGNOLET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BOUVIER Wendy
                <w:br/>
                SHERAZI Ahmed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26-28 avenue de la République  93170 BAGNOLET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27-02-2020 au 28-02-2020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27,28 Février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187,50 €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37,50 €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225,00 €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