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TEAM LITERIE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${client_adresse}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74200 ANTHY SUR LÉMAN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
                DELCROIX Solène
                <w:br/>
                BLANC Florian
              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ANGLAIS COMMERCIAL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A distance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09-11-2020 au 26-03-2021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
                9,10,12,13,16,17,18,19,20,23,24,25,26,27,30 Novembre 2020
                <w:br/>
                1,2,3,4,7 Décembre 2020
                <w:br/>
                4,5,10,11,12,17,18,19,24,25,26 Mars 2021
             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31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127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de 09:00 à 13:00 et 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3 900,00 €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780,00 €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4 680,00 €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/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</w:r>
        </w:p>
      </w:tc>
    </w:tr>
  </w:tbl>
  <w:p w:rsidR="00061397" w:rsidRDefault="001E09E8">
    <w:r>
      <w:t/>
      <w:pict>
        <v:shape type="#_x0000_t75" style="width:600px;height:60px">
          <v:imagedata r:id="rId1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297px;height:100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