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BOGORY'S CAFE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34 rue Vivienne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05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CREATION DE SITE WEB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outils de création pour être autonome et mettre a jour des pages WEB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Connaissance de l'environnement Window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6 750,00 €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8 100,00 €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