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BAUDIN CHATEAUNEUF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/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 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02 Juin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SST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Prévenir les situations à risques par l’analyse de sa situation de travail et porter secours à une personne en détresse.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Rachid SADEK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Aucun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14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 Paris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09-06-2021 au 10-06-2021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200,00 €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240,00 €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