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JONATHAN RAMOS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/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 GENNEVILLIERS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FLASH / PHOTOSHOP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999,00 €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1 198,80 €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07 Décembre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999,00 €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199.8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1 198,80 €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