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Лаб: </w:t>
      </w:r>
      <w:r>
        <w:rPr>
          <w:lang w:val="bg-BG"/>
        </w:rPr>
        <w:t>Регистрация в емулатора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Първи стъпки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С помощта на емулатора, реализирайте задачата BLINKY, представена в презентацията;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Изпращайте съобщения до компютъра всеки път, когато светодиода свети;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Добавете бутон към вече съществуващата схема и управлявайте светодиода с помощта на бутона – да свети, когато бутонът е натиснат;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lang w:val="en-US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Б</w:t>
      </w:r>
      <w:r>
        <w:rPr>
          <w:lang w:val="bg-BG"/>
        </w:rPr>
        <w:t>ягаща светлина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>
          <w:sz w:val="24"/>
          <w:szCs w:val="24"/>
        </w:rPr>
        <w:t>-</w:t>
        <w:tab/>
      </w:r>
      <w:r>
        <w:rPr>
          <w:sz w:val="24"/>
          <w:szCs w:val="24"/>
        </w:rPr>
        <w:t>Добавете минимум още 5 светодиода към Вашата платка;</w:t>
      </w:r>
    </w:p>
    <w:p>
      <w:pPr>
        <w:pStyle w:val="Normal"/>
        <w:ind w:firstLine="360"/>
        <w:rPr/>
      </w:pPr>
      <w:r>
        <w:rPr>
          <w:sz w:val="24"/>
          <w:szCs w:val="24"/>
        </w:rPr>
        <w:t>-</w:t>
        <w:tab/>
        <w:t>Напишете код, който последователно да запалва светодиодите един след друг;</w:t>
      </w:r>
    </w:p>
    <w:p>
      <w:pPr>
        <w:pStyle w:val="Normal"/>
        <w:ind w:firstLine="360"/>
        <w:rPr/>
      </w:pPr>
      <w:r>
        <w:rPr>
          <w:sz w:val="24"/>
          <w:szCs w:val="24"/>
        </w:rPr>
        <w:t>-</w:t>
        <w:tab/>
        <w:t>Променете кода по подходящ начин така, че да светлината да „бяга“ от единия край до другия.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Игра: Simon says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Използвайки знанията си, придобити от горните задачи, реализирайте играта Simon says. Използвайте (по ваша преценка, но минимум 5 на брой ) светодиоди и същия брой бутони. Всеки бутон отговаря на един светодиод. </w:t>
      </w:r>
    </w:p>
    <w:p>
      <w:pPr>
        <w:pStyle w:val="Normal"/>
        <w:rPr/>
      </w:pPr>
      <w:r>
        <w:rPr/>
        <w:tab/>
      </w:r>
      <w:r>
        <w:rPr/>
        <w:t>Автоматично ге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Игра: Simon says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Използвайки знанията си, придобити от горните задачи, реализирайте играта Simon says. Изнерирайте последователност, в която да светват светодиодите. Целта е играчът да повтори същата последователност на натискане на бутоните. </w:t>
      </w:r>
    </w:p>
    <w:p>
      <w:pPr>
        <w:pStyle w:val="Normal"/>
        <w:rPr/>
      </w:pPr>
      <w:r>
        <w:rPr/>
        <w:t xml:space="preserve">Пример: Ако </w:t>
      </w:r>
      <w:r>
        <w:rPr/>
        <w:t>са „светнали“ светодиоди 1 - 3 – 3 – 5, трябва бутони 1 -3 -3 -5 да бъдат натиснати в същата последователност.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7 сегментна индикация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bg-BG"/>
        </w:rPr>
        <w:t xml:space="preserve">- </w:t>
      </w:r>
      <w:r>
        <w:rPr>
          <w:lang w:val="bg-BG"/>
        </w:rPr>
        <w:t>Разучете как функционира седемсегментен индикатор и за какво се използва.</w:t>
      </w:r>
    </w:p>
    <w:p>
      <w:pPr>
        <w:pStyle w:val="Normal"/>
        <w:spacing w:before="0" w:after="200"/>
        <w:rPr/>
      </w:pPr>
      <w:r>
        <w:rPr>
          <w:lang w:val="bg-BG"/>
        </w:rPr>
        <w:t>- Намерете приложение напишете програма, която да го управлява.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15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b4b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b4b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484c0d"/>
    <w:rPr>
      <w:color w:val="0000FF"/>
      <w:u w:val="single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15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LibreOffice/6.2.3.2$Linux_X86_64 LibreOffice_project/20$Build-2</Application>
  <Pages>2</Pages>
  <Words>208</Words>
  <Characters>1155</Characters>
  <CharactersWithSpaces>1342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2019-05-03T15:46:00Z</dcterms:created>
  <dc:creator>Vencislav Nachev</dc:creator>
  <dc:description/>
  <dc:language>en-US</dc:language>
  <cp:lastModifiedBy/>
  <dcterms:modified xsi:type="dcterms:W3CDTF">2019-05-30T20:45:07Z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