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 Upload du snapshot baromètre juillet 2026 dans EasyAdmin</w:t>
      </w:r>
    </w:p>
    <w:p>
      <w:r>
        <w:rPr>
          <w:b/>
        </w:rPr>
        <w:t xml:space="preserve">Projet : </w:t>
      </w:r>
      <w:r>
        <w:t>Barometer (Synapsun)</w:t>
        <w:br/>
      </w:r>
      <w:r>
        <w:rPr>
          <w:b/>
        </w:rPr>
        <w:t xml:space="preserve">Date : </w:t>
      </w:r>
      <w:r>
        <w:t>2026-07-21</w:t>
        <w:br/>
      </w:r>
      <w:r>
        <w:rPr>
          <w:b/>
        </w:rPr>
        <w:t xml:space="preserve">Action concernée : </w:t>
      </w:r>
      <w:r>
        <w:t>Uploader snapshots/2026-07/ dans l'admin EasyAdmin /barometre avec le rôle ROLE_BAROMETER</w:t>
      </w:r>
    </w:p>
    <w:p>
      <w:pPr>
        <w:pStyle w:val="Heading2"/>
      </w:pPr>
      <w:r>
        <w:t>Pourquoi cette action reste manuelle</w:t>
      </w:r>
    </w:p>
    <w:p>
      <w:r>
        <w:t>La décision est déjà documentée dans docs/ADAPTATIONS_INTEGRATION_SYNAPSUN_COM.md :</w:t>
      </w:r>
    </w:p>
    <w:p>
      <w:r>
        <w:rPr>
          <w:i/>
        </w:rPr>
        <w:t>« Publication : Manuelle — un humain uploade image + PDF chaque mois via EasyAdmin (rôle ROLE_BAROMETER) »</w:t>
      </w:r>
    </w:p>
    <w:p>
      <w:r>
        <w:t>C'est un choix assumé (« court terme, zéro dev portail ») en attendant l'arbitrage hébergement de la Tâche 6. Claude Code n'a pas de session authentifiée sur l'admin de production synapsun.com — le rôle ROLE_BAROMETER est réservé à un compte humain réel (login + éventuel 2FA). Cette étape ne peut donc pas être automatisée depuis cet environnement : ce document prépare tout le travail en amont pour que Franck n'ait plus qu'à cliquer.</w:t>
      </w:r>
    </w:p>
    <w:p>
      <w:pPr>
        <w:pStyle w:val="Heading2"/>
      </w:pPr>
      <w:r>
        <w:t>Pré-requis vérifiés (déjà faits)</w:t>
      </w:r>
    </w:p>
    <w:p>
      <w:r>
        <w:t>Fichiers présents et conformes dans C:\Claude\Synapsun\Barometer\snapshots6-07\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Fichier</w:t>
            </w:r>
          </w:p>
        </w:tc>
        <w:tc>
          <w:tcPr>
            <w:tcW w:type="dxa" w:w="2160"/>
          </w:tcPr>
          <w:p>
            <w:r>
              <w:t>Taille</w:t>
            </w:r>
          </w:p>
        </w:tc>
        <w:tc>
          <w:tcPr>
            <w:tcW w:type="dxa" w:w="2160"/>
          </w:tcPr>
          <w:p>
            <w:r>
              <w:t>Limite serveur</w:t>
            </w:r>
          </w:p>
        </w:tc>
        <w:tc>
          <w:tcPr>
            <w:tcW w:type="dxa" w:w="2160"/>
          </w:tcPr>
          <w:p>
            <w:r>
              <w:t>Marge</w:t>
            </w:r>
          </w:p>
        </w:tc>
      </w:tr>
      <w:tr>
        <w:tc>
          <w:tcPr>
            <w:tcW w:type="dxa" w:w="2160"/>
          </w:tcPr>
          <w:p>
            <w:r>
              <w:t>barometre-2026-07.png</w:t>
            </w:r>
          </w:p>
        </w:tc>
        <w:tc>
          <w:tcPr>
            <w:tcW w:type="dxa" w:w="2160"/>
          </w:tcPr>
          <w:p>
            <w:r>
              <w:t>1 749 472 octets (1.67 Mio)</w:t>
            </w:r>
          </w:p>
        </w:tc>
        <w:tc>
          <w:tcPr>
            <w:tcW w:type="dxa" w:w="2160"/>
          </w:tcPr>
          <w:p>
            <w:r>
              <w:t>2 048 000 octets (Assert\Image maxSize 2048k)</w:t>
            </w:r>
          </w:p>
        </w:tc>
        <w:tc>
          <w:tcPr>
            <w:tcW w:type="dxa" w:w="2160"/>
          </w:tcPr>
          <w:p>
            <w:r>
              <w:t>OK — 14,6 % de marge</w:t>
            </w:r>
          </w:p>
        </w:tc>
      </w:tr>
      <w:tr>
        <w:tc>
          <w:tcPr>
            <w:tcW w:type="dxa" w:w="2160"/>
          </w:tcPr>
          <w:p>
            <w:r>
              <w:t>barometre-2026-07.pdf</w:t>
            </w:r>
          </w:p>
        </w:tc>
        <w:tc>
          <w:tcPr>
            <w:tcW w:type="dxa" w:w="2160"/>
          </w:tcPr>
          <w:p>
            <w:r>
              <w:t>1 302 164 octets (1.24 Mio)</w:t>
            </w:r>
          </w:p>
        </w:tc>
        <w:tc>
          <w:tcPr>
            <w:tcW w:type="dxa" w:w="2160"/>
          </w:tcPr>
          <w:p>
            <w:r>
              <w:t>4 096 000 octets (Assert\File maxSize 4096k)</w:t>
            </w:r>
          </w:p>
        </w:tc>
        <w:tc>
          <w:tcPr>
            <w:tcW w:type="dxa" w:w="2160"/>
          </w:tcPr>
          <w:p>
            <w:r>
              <w:t>OK — 68,2 % de marge</w:t>
            </w:r>
          </w:p>
        </w:tc>
      </w:tr>
    </w:tbl>
    <w:p>
      <w:r>
        <w:t>Limites lues dans le code source : synapsun_com/data/portal-repo/src/Domain/Barometer/Entity/ORM/Barometer.php</w:t>
      </w:r>
    </w:p>
    <w:p>
      <w:pPr>
        <w:pStyle w:val="Heading2"/>
      </w:pPr>
      <w:r>
        <w:t>Étapes à réaliser (Franck, ~2 minutes)</w:t>
      </w:r>
    </w:p>
    <w:p>
      <w:pPr>
        <w:pStyle w:val="ListNumber"/>
      </w:pPr>
      <w:r>
        <w:t>Se connecter à l'admin EasyAdmin de production (https://synapsun.com/admin ou l'URL admin habituelle si différente) avec un compte disposant du rôle ROLE_BAROMETER.</w:t>
      </w:r>
    </w:p>
    <w:p>
      <w:pPr>
        <w:pStyle w:val="ListNumber"/>
      </w:pPr>
      <w:r>
        <w:t>Menu « Baromètre » → bouton « Ajouter un baromètre » (route admin_barometer_new).</w:t>
      </w:r>
    </w:p>
    <w:p>
      <w:pPr>
        <w:pStyle w:val="ListNumber"/>
      </w:pPr>
      <w:r>
        <w:t>Remplir le formulaire avec les valeurs exactes du tableau ci-dessous.</w:t>
      </w:r>
    </w:p>
    <w:p>
      <w:pPr>
        <w:pStyle w:val="ListNumber"/>
      </w:pPr>
      <w:r>
        <w:t>Valider. Un message de succès doit apparaître : « Baromètre du 07/2026 mis à jour ».</w:t>
      </w:r>
    </w:p>
    <w:p>
      <w:pPr>
        <w:pStyle w:val="ListNumber"/>
      </w:pPr>
      <w:r>
        <w:t>Vérifier le rendu public : https://synapsun.com/barometre (et /barometer en EN) affiche bien la nouvelle image et le lien PDF de juillet 2026.</w:t>
      </w:r>
    </w:p>
    <w:tbl>
      <w:tblPr>
        <w:tblStyle w:val="LightGrid-Accent1"/>
        <w:tblW w:type="auto" w:w="0"/>
        <w:tblLook w:firstColumn="1" w:firstRow="1" w:lastColumn="0" w:lastRow="0" w:noHBand="0" w:noVBand="1" w:val="04A0"/>
      </w:tblPr>
      <w:tblGrid>
        <w:gridCol w:w="4320"/>
        <w:gridCol w:w="4320"/>
      </w:tblGrid>
      <w:tr>
        <w:tc>
          <w:tcPr>
            <w:tcW w:type="dxa" w:w="4320"/>
          </w:tcPr>
          <w:p>
            <w:r>
              <w:t>Champ</w:t>
            </w:r>
          </w:p>
        </w:tc>
        <w:tc>
          <w:tcPr>
            <w:tcW w:type="dxa" w:w="4320"/>
          </w:tcPr>
          <w:p>
            <w:r>
              <w:t>Valeur à saisir</w:t>
            </w:r>
          </w:p>
        </w:tc>
      </w:tr>
      <w:tr>
        <w:tc>
          <w:tcPr>
            <w:tcW w:type="dxa" w:w="4320"/>
          </w:tcPr>
          <w:p>
            <w:r>
              <w:t>Image (imageFile)</w:t>
            </w:r>
          </w:p>
        </w:tc>
        <w:tc>
          <w:tcPr>
            <w:tcW w:type="dxa" w:w="4320"/>
          </w:tcPr>
          <w:p>
            <w:r>
              <w:t>C:\Claude\Synapsun\Barometer\snapshots\2026-07\barometre-2026-07.png</w:t>
            </w:r>
          </w:p>
        </w:tc>
      </w:tr>
      <w:tr>
        <w:tc>
          <w:tcPr>
            <w:tcW w:type="dxa" w:w="4320"/>
          </w:tcPr>
          <w:p>
            <w:r>
              <w:t>PDF (pdfFile)</w:t>
            </w:r>
          </w:p>
        </w:tc>
        <w:tc>
          <w:tcPr>
            <w:tcW w:type="dxa" w:w="4320"/>
          </w:tcPr>
          <w:p>
            <w:r>
              <w:t>C:\Claude\Synapsun\Barometer\snapshots\2026-07\barometre-2026-07.pdf</w:t>
            </w:r>
          </w:p>
        </w:tc>
      </w:tr>
      <w:tr>
        <w:tc>
          <w:tcPr>
            <w:tcW w:type="dxa" w:w="4320"/>
          </w:tcPr>
          <w:p>
            <w:r>
              <w:t>Titre méta (metaTitle)</w:t>
            </w:r>
          </w:p>
        </w:tc>
        <w:tc>
          <w:tcPr>
            <w:tcW w:type="dxa" w:w="4320"/>
          </w:tcPr>
          <w:p>
            <w:r>
              <w:t>Baromètre des prix modules photovoltaïques — juillet 2026 | Synapsun</w:t>
            </w:r>
          </w:p>
        </w:tc>
      </w:tr>
      <w:tr>
        <w:tc>
          <w:tcPr>
            <w:tcW w:type="dxa" w:w="4320"/>
          </w:tcPr>
          <w:p>
            <w:r>
              <w:t>Mots-clés méta (metaKeywords)</w:t>
            </w:r>
          </w:p>
        </w:tc>
        <w:tc>
          <w:tcPr>
            <w:tcW w:type="dxa" w:w="4320"/>
          </w:tcPr>
          <w:p>
            <w:r>
              <w:t>prix modules photovoltaïques, baromètre PV, prix polysilicium, prix wafer, modules TOPCon, FOB Chine, juillet 2026, Synapsun</w:t>
            </w:r>
          </w:p>
        </w:tc>
      </w:tr>
      <w:tr>
        <w:tc>
          <w:tcPr>
            <w:tcW w:type="dxa" w:w="4320"/>
          </w:tcPr>
          <w:p>
            <w:r>
              <w:t>Description méta (metaDescription)</w:t>
            </w:r>
          </w:p>
        </w:tc>
        <w:tc>
          <w:tcPr>
            <w:tcW w:type="dxa" w:w="4320"/>
          </w:tcPr>
          <w:p>
            <w:r>
              <w:t>Baromètre Synapsun juillet 2026 : suivi hebdomadaire des prix de la filière photovoltaïque — polysilicium, wafers, cellules TOPCon, modules FOB Chine, verre solaire, fret maritime et taux de change EUR/USD/CNY.</w:t>
            </w:r>
          </w:p>
        </w:tc>
      </w:tr>
      <w:tr>
        <w:tc>
          <w:tcPr>
            <w:tcW w:type="dxa" w:w="4320"/>
          </w:tcPr>
          <w:p>
            <w:r>
              <w:t>Date (période, date)</w:t>
            </w:r>
          </w:p>
        </w:tc>
        <w:tc>
          <w:tcPr>
            <w:tcW w:type="dxa" w:w="4320"/>
          </w:tcPr>
          <w:p>
            <w:r>
              <w:t>07/2026 (juillet 2026)</w:t>
            </w:r>
          </w:p>
        </w:tc>
      </w:tr>
    </w:tbl>
    <w:p>
      <w:pPr>
        <w:pStyle w:val="Heading2"/>
      </w:pPr>
      <w:r>
        <w:t>Traçabilité des sources utilisées pour préparer ce runbook</w:t>
      </w:r>
    </w:p>
    <w:p>
      <w:pPr>
        <w:pStyle w:val="ListBullet"/>
      </w:pPr>
      <w:r>
        <w:t>Contenu méta : snapshots/2026-07/meta.txt</w:t>
      </w:r>
    </w:p>
    <w:p>
      <w:pPr>
        <w:pStyle w:val="ListBullet"/>
      </w:pPr>
      <w:r>
        <w:t>Formulaire/entité : synapsun_com/data/portal-repo/src/Domain/Barometer/Form/Type/BarometerType.php, .../Entity/ORM/Barometer.php</w:t>
      </w:r>
    </w:p>
    <w:p>
      <w:pPr>
        <w:pStyle w:val="ListBullet"/>
      </w:pPr>
      <w:r>
        <w:t>Contrôleurs admin : synapsun_com/data/portal-repo/src/Controller/Admin/BarometerController.php, BarometerFormController.php</w:t>
      </w:r>
    </w:p>
    <w:p>
      <w:pPr>
        <w:pStyle w:val="ListBullet"/>
      </w:pPr>
      <w:r>
        <w:t>Rôles : synapsun_com/data/portal-repo/config/packages/security.yaml (ROLE_BAROMETER: ROLE_SYNAPSUN)</w:t>
      </w:r>
    </w:p>
    <w:p>
      <w:pPr>
        <w:pStyle w:val="ListBullet"/>
      </w:pPr>
      <w:r>
        <w:t>Décision « publication manuelle » : docs/ADAPTATIONS_INTEGRATION_SYNAPSUN_COM.md</w:t>
      </w:r>
    </w:p>
    <w:p>
      <w:pPr>
        <w:pStyle w:val="Heading2"/>
      </w:pPr>
      <w:r>
        <w:t>Statut</w:t>
      </w:r>
    </w:p>
    <w:p>
      <w:r>
        <w:rPr>
          <w:b/>
        </w:rPr>
        <w:t xml:space="preserve">☐ En attente de Franck — </w:t>
      </w:r>
      <w:r>
        <w:t>upload à réaliser manuellement dans l'admin de production. Tout le reste (fichiers, textes, chemins) est prêt et vérifié.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