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555555"/>
          <w:sz w:val="17"/>
          <w:szCs w:val="17"/>
        </w:rPr>
        <w:t>EmC2 Soziale Dienste UG (haftungsbeschränkt) • Waldstraße 5 • 95032 Hof</w:t>
      </w:r>
    </w:p>
    <w:p>
      <w:pPr>
        <w:pStyle w:val="Normal"/>
        <w:spacing w:before="0" w:after="265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4"/>
        <w:gridCol w:w="2844"/>
        <w:gridCol w:w="1828"/>
        <w:gridCol w:w="2347"/>
      </w:tblGrid>
      <w:tr>
        <w:trPr/>
        <w:tc>
          <w:tcPr>
            <w:tcW w:w="2334" w:type="dxa"/>
            <w:tcBorders/>
          </w:tcPr>
          <w:p>
            <w:pPr>
              <w:pStyle w:val="Normal"/>
              <w:spacing w:before="0" w:after="20"/>
              <w:rPr>
                <w:rFonts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  <w:t>{Anrede}</w:t>
            </w:r>
          </w:p>
          <w:p>
            <w:pPr>
              <w:pStyle w:val="Normal"/>
              <w:spacing w:before="0" w:after="20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{Vorname} {Nachname}</w:t>
            </w:r>
          </w:p>
          <w:p>
            <w:pPr>
              <w:pStyle w:val="Normal"/>
              <w:spacing w:before="0" w:after="20"/>
              <w:rPr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  <w:t>{Adresse}</w:t>
            </w:r>
          </w:p>
          <w:p>
            <w:pPr>
              <w:pStyle w:val="Normal"/>
              <w:spacing w:before="0" w:after="20"/>
              <w:rPr>
                <w:rFonts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  <w:t>{PLZ} {Stadt}</w:t>
            </w:r>
          </w:p>
        </w:tc>
        <w:tc>
          <w:tcPr>
            <w:tcW w:w="2844" w:type="dxa"/>
            <w:tcBorders/>
          </w:tcPr>
          <w:p>
            <w:pPr>
              <w:pStyle w:val="Normal"/>
              <w:suppressAutoHyphens w:val="true"/>
              <w:spacing w:before="0" w:after="30"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</w:p>
        </w:tc>
        <w:tc>
          <w:tcPr>
            <w:tcW w:w="1828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17"/>
                <w:szCs w:val="17"/>
              </w:rPr>
            </w:pPr>
            <w:r>
              <w:rPr>
                <w:rFonts w:eastAsia="Open Sans" w:cs="Open Sans"/>
                <w:color w:val="555555"/>
                <w:kern w:val="0"/>
                <w:sz w:val="17"/>
                <w:szCs w:val="17"/>
                <w:lang w:val="pl-PL" w:eastAsia="en-US" w:bidi="ar-SA"/>
              </w:rPr>
              <w:t>Angebot-Nr.: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>Datum: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eastAsia="Open Sans" w:cs="Open Sans"/>
                <w:kern w:val="0"/>
                <w:sz w:val="17"/>
                <w:szCs w:val="17"/>
                <w:lang w:val="pl-PL" w:eastAsia="en-US" w:bidi="ar-SA"/>
              </w:rPr>
            </w:pPr>
            <w:r>
              <w:rPr>
                <w:rFonts w:eastAsia="Open Sans" w:cs="Open Sans"/>
                <w:kern w:val="0"/>
                <w:sz w:val="17"/>
                <w:szCs w:val="17"/>
                <w:lang w:val="pl-PL" w:eastAsia="en-US" w:bidi="ar-SA"/>
              </w:rPr>
              <w:t>Gültig bis: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>Ansprechpartner:</w:t>
            </w:r>
          </w:p>
        </w:tc>
        <w:tc>
          <w:tcPr>
            <w:tcW w:w="2347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kern w:val="0"/>
                <w:sz w:val="17"/>
                <w:szCs w:val="17"/>
                <w:lang w:val="pl-PL" w:eastAsia="en-US" w:bidi="ar-SA"/>
              </w:rPr>
            </w:pPr>
            <w:r>
              <w:rPr>
                <w:kern w:val="0"/>
                <w:sz w:val="17"/>
                <w:szCs w:val="17"/>
                <w:lang w:val="pl-PL" w:eastAsia="en-US" w:bidi="ar-SA"/>
              </w:rPr>
              <w:t>{Angebotsnummer}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left"/>
              <w:rPr>
                <w:rFonts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  <w:t>{Datum}</w:t>
            </w:r>
          </w:p>
          <w:p>
            <w:pPr>
              <w:pStyle w:val="Normal"/>
              <w:spacing w:lineRule="auto" w:line="240"/>
              <w:rPr>
                <w:sz w:val="17"/>
                <w:szCs w:val="17"/>
              </w:rPr>
            </w:pPr>
            <w:r>
              <w:rPr>
                <w:kern w:val="0"/>
                <w:sz w:val="17"/>
                <w:szCs w:val="17"/>
                <w:lang w:val="pl-PL" w:eastAsia="en-US" w:bidi="ar-SA"/>
              </w:rPr>
              <w:t>{ValidityDate}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17"/>
                <w:szCs w:val="17"/>
              </w:rPr>
            </w:pPr>
            <w:r>
              <w:rPr>
                <w:kern w:val="0"/>
                <w:sz w:val="17"/>
                <w:szCs w:val="17"/>
                <w:lang w:val="pl-PL" w:eastAsia="en-US" w:bidi="ar-SA"/>
              </w:rPr>
              <w:t>{Ansprechpartner}</w:t>
            </w:r>
          </w:p>
        </w:tc>
      </w:tr>
    </w:tbl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/>
          <w:bCs/>
          <w:color w:val="070707"/>
          <w:sz w:val="20"/>
          <w:szCs w:val="20"/>
        </w:rPr>
        <w:t>Ihr Angebot für Hilfe im Haushalt</w:t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{Greeting} {Nachname},</w:t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vielen Dank für Ihre Anfrage und Ihr damit verbundenes Interesse.</w:t>
      </w:r>
    </w:p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Wir freuen uns, Ihnen folgendes Angebot unterbreiten zu können:</w:t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VBand="1" w:noHBand="0" w:lastColumn="0" w:firstColumn="1" w:lastRow="0" w:firstRow="1"/>
      </w:tblPr>
      <w:tblGrid>
        <w:gridCol w:w="594"/>
        <w:gridCol w:w="4905"/>
        <w:gridCol w:w="973"/>
        <w:gridCol w:w="1576"/>
        <w:gridCol w:w="1"/>
        <w:gridCol w:w="1305"/>
      </w:tblGrid>
      <w:tr>
        <w:trPr/>
        <w:tc>
          <w:tcPr>
            <w:tcW w:w="594" w:type="dxa"/>
            <w:tcBorders/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Pos.</w:t>
            </w:r>
          </w:p>
        </w:tc>
        <w:tc>
          <w:tcPr>
            <w:tcW w:w="4905" w:type="dxa"/>
            <w:tcBorders/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Beschreibung</w:t>
            </w:r>
          </w:p>
        </w:tc>
        <w:tc>
          <w:tcPr>
            <w:tcW w:w="973" w:type="dxa"/>
            <w:tcBorders/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Menge</w:t>
            </w:r>
          </w:p>
        </w:tc>
        <w:tc>
          <w:tcPr>
            <w:tcW w:w="1577" w:type="dxa"/>
            <w:gridSpan w:val="2"/>
            <w:tcBorders/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Einzelpreis</w:t>
            </w:r>
          </w:p>
        </w:tc>
        <w:tc>
          <w:tcPr>
            <w:tcW w:w="1305" w:type="dxa"/>
            <w:tcBorders/>
            <w:shd w:color="auto"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Gesamtpreis</w:t>
            </w:r>
          </w:p>
        </w:tc>
      </w:tr>
      <w:tr>
        <w:trPr>
          <w:trHeight w:val="570" w:hRule="atLeast"/>
        </w:trPr>
        <w:tc>
          <w:tcPr>
            <w:tcW w:w="594" w:type="dxa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1.</w:t>
            </w:r>
          </w:p>
        </w:tc>
        <w:tc>
          <w:tcPr>
            <w:tcW w:w="4905" w:type="dxa"/>
            <w:tcBorders/>
          </w:tcPr>
          <w:p>
            <w:pPr>
              <w:pStyle w:val="Normal"/>
              <w:suppressAutoHyphens w:val="true"/>
              <w:spacing w:before="0" w:after="2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Anfahrtspauschale Alltagshilfe</w:t>
            </w:r>
          </w:p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444444"/>
                <w:kern w:val="0"/>
                <w:sz w:val="16"/>
                <w:szCs w:val="16"/>
                <w:lang w:val="pl-PL" w:eastAsia="en-US" w:bidi="ar-SA"/>
              </w:rPr>
              <w:t>Die Anfahrtspauschale enthält die Kosten für das Rüsten vor der Anfahrt, sowie die KFZ-Kosten.</w:t>
            </w:r>
          </w:p>
        </w:tc>
        <w:tc>
          <w:tcPr>
            <w:tcW w:w="973" w:type="dxa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{AhAnfahrtMenge}</w:t>
            </w:r>
          </w:p>
        </w:tc>
        <w:tc>
          <w:tcPr>
            <w:tcW w:w="1577" w:type="dxa"/>
            <w:gridSpan w:val="2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{AhAnfahrtEinzelpreis}</w:t>
            </w:r>
          </w:p>
        </w:tc>
        <w:tc>
          <w:tcPr>
            <w:tcW w:w="1305" w:type="dxa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{AhAnfahrtGesamt}</w:t>
            </w:r>
          </w:p>
        </w:tc>
      </w:tr>
      <w:tr>
        <w:trPr>
          <w:trHeight w:val="986" w:hRule="atLeast"/>
        </w:trPr>
        <w:tc>
          <w:tcPr>
            <w:tcW w:w="594" w:type="dxa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{#AhServices}{AhServicePos}</w:t>
            </w:r>
          </w:p>
        </w:tc>
        <w:tc>
          <w:tcPr>
            <w:tcW w:w="4905" w:type="dxa"/>
            <w:tcBorders/>
          </w:tcPr>
          <w:p>
            <w:pPr>
              <w:pStyle w:val="Normal"/>
              <w:suppressAutoHyphens w:val="true"/>
              <w:spacing w:before="0" w:after="1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{AhServiceTitle}</w:t>
            </w:r>
          </w:p>
          <w:p>
            <w:pPr>
              <w:pStyle w:val="Normal"/>
              <w:suppressAutoHyphens w:val="true"/>
              <w:spacing w:before="0" w:after="8"/>
              <w:jc w:val="left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Open Sans" w:cs="Open Sans"/>
                <w:b/>
                <w:bCs/>
                <w:i w:val="false"/>
                <w:iCs w:val="false"/>
                <w:color w:val="444444"/>
                <w:kern w:val="0"/>
                <w:sz w:val="16"/>
                <w:szCs w:val="16"/>
                <w:lang w:val="pl-PL" w:eastAsia="en-US" w:bidi="ar-SA"/>
              </w:rPr>
              <w:t>{AhServiceSubtitle}</w:t>
            </w:r>
          </w:p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333333"/>
                <w:kern w:val="0"/>
                <w:sz w:val="16"/>
                <w:szCs w:val="16"/>
                <w:lang w:val="pl-PL" w:eastAsia="en-US" w:bidi="ar-SA"/>
              </w:rPr>
              <w:t>{#AhServiceTasks}</w:t>
            </w:r>
          </w:p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333333"/>
                <w:kern w:val="0"/>
                <w:sz w:val="16"/>
                <w:szCs w:val="16"/>
                <w:lang w:val="pl-PL" w:eastAsia="en-US" w:bidi="ar-SA"/>
              </w:rPr>
              <w:t xml:space="preserve">• </w:t>
            </w:r>
            <w:r>
              <w:rPr>
                <w:rFonts w:eastAsia="Open Sans" w:cs="Open Sans"/>
                <w:color w:val="333333"/>
                <w:kern w:val="0"/>
                <w:sz w:val="16"/>
                <w:szCs w:val="16"/>
                <w:lang w:val="pl-PL" w:eastAsia="en-US" w:bidi="ar-SA"/>
              </w:rPr>
              <w:t>{AhTaskLabel}</w:t>
            </w:r>
          </w:p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333333"/>
                <w:kern w:val="0"/>
                <w:sz w:val="16"/>
                <w:szCs w:val="16"/>
                <w:lang w:val="pl-PL" w:eastAsia="en-US" w:bidi="ar-SA"/>
              </w:rPr>
              <w:t>{/AhServiceTasks}</w:t>
            </w:r>
          </w:p>
        </w:tc>
        <w:tc>
          <w:tcPr>
            <w:tcW w:w="973" w:type="dxa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{AhServiceMenge}</w:t>
            </w:r>
          </w:p>
        </w:tc>
        <w:tc>
          <w:tcPr>
            <w:tcW w:w="1577" w:type="dxa"/>
            <w:gridSpan w:val="2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{AhServiceEinzelpreis}</w:t>
            </w:r>
          </w:p>
        </w:tc>
        <w:tc>
          <w:tcPr>
            <w:tcW w:w="1305" w:type="dxa"/>
            <w:tcBorders/>
          </w:tcPr>
          <w:p>
            <w:pPr>
              <w:pStyle w:val="Normal"/>
              <w:suppressAutoHyphens w:val="true"/>
              <w:spacing w:before="0" w:after="4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7"/>
                <w:szCs w:val="17"/>
                <w:lang w:val="pl-PL" w:eastAsia="en-US" w:bidi="ar-SA"/>
              </w:rPr>
              <w:t>{AhServiceGesamt}{/AhServices}</w:t>
            </w:r>
          </w:p>
        </w:tc>
      </w:tr>
      <w:tr>
        <w:trPr/>
        <w:tc>
          <w:tcPr>
            <w:tcW w:w="8048" w:type="dxa"/>
            <w:gridSpan w:val="4"/>
            <w:tcBorders/>
            <w:shd w:color="auto" w:fill="EEEEEE" w:val="clear"/>
          </w:tcPr>
          <w:p>
            <w:pPr>
              <w:pStyle w:val="Normal"/>
              <w:suppressAutoHyphens w:val="true"/>
              <w:spacing w:before="0" w:after="60"/>
              <w:jc w:val="righ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Gesamtbetrag</w:t>
            </w:r>
          </w:p>
        </w:tc>
        <w:tc>
          <w:tcPr>
            <w:tcW w:w="1306" w:type="dxa"/>
            <w:gridSpan w:val="2"/>
            <w:tcBorders/>
            <w:shd w:color="auto" w:fill="EEEEEE" w:val="clear"/>
          </w:tcPr>
          <w:p>
            <w:pPr>
              <w:pStyle w:val="Normal"/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b/>
                <w:bCs/>
                <w:color w:val="070707"/>
                <w:kern w:val="0"/>
                <w:sz w:val="18"/>
                <w:szCs w:val="18"/>
                <w:lang w:val="pl-PL" w:eastAsia="en-US" w:bidi="ar-SA"/>
              </w:rPr>
              <w:t>{AhGesamtbetrag}</w:t>
            </w:r>
          </w:p>
        </w:tc>
      </w:tr>
    </w:tbl>
    <w:p>
      <w:pPr>
        <w:pStyle w:val="Normal"/>
        <w:spacing w:before="0" w:after="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i/>
          <w:color w:val="444444"/>
          <w:sz w:val="16"/>
          <w:szCs w:val="16"/>
        </w:rPr>
        <w:t>{AhNote}</w:t>
      </w:r>
    </w:p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  <w:r>
        <w:br w:type="page"/>
      </w:r>
    </w:p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VBand="1" w:noHBand="0" w:lastColumn="0" w:firstColumn="1" w:lastRow="0" w:firstRow="1"/>
      </w:tblPr>
      <w:tblGrid>
        <w:gridCol w:w="6058"/>
        <w:gridCol w:w="3295"/>
      </w:tblGrid>
      <w:tr>
        <w:trPr/>
        <w:tc>
          <w:tcPr>
            <w:tcW w:w="6058" w:type="dxa"/>
            <w:tcBorders/>
            <w:shd w:fill="E8E8E8" w:val="clear"/>
          </w:tcPr>
          <w:p>
            <w:pPr>
              <w:pStyle w:val="Normal"/>
              <w:spacing w:lineRule="auto" w:line="240" w:before="0" w:after="0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b/>
                <w:bCs/>
                <w:sz w:val="19"/>
                <w:szCs w:val="19"/>
              </w:rPr>
              <w:t>Konditionen:</w:t>
            </w:r>
          </w:p>
        </w:tc>
        <w:tc>
          <w:tcPr>
            <w:tcW w:w="3295" w:type="dxa"/>
            <w:tcBorders/>
            <w:shd w:fill="E8E8E8" w:val="clear"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</w:r>
          </w:p>
        </w:tc>
      </w:tr>
      <w:tr>
        <w:trPr/>
        <w:tc>
          <w:tcPr>
            <w:tcW w:w="6058" w:type="dxa"/>
            <w:tcBorders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{#AhKondRows}{AhKondLabel}</w:t>
            </w:r>
          </w:p>
        </w:tc>
        <w:tc>
          <w:tcPr>
            <w:tcW w:w="3295" w:type="dxa"/>
            <w:tcBorders/>
          </w:tcPr>
          <w:p>
            <w:pPr>
              <w:pStyle w:val="Normal"/>
              <w:suppressAutoHyphens w:val="true"/>
              <w:spacing w:before="6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kern w:val="0"/>
                <w:sz w:val="17"/>
                <w:szCs w:val="17"/>
                <w:lang w:val="pl-PL" w:eastAsia="en-US" w:bidi="ar-SA"/>
              </w:rPr>
              <w:t>{AhKondValue}{/AhKondRows}</w:t>
            </w:r>
          </w:p>
        </w:tc>
      </w:tr>
    </w:tbl>
    <w:p>
      <w:pPr>
        <w:pStyle w:val="Normal"/>
        <w:spacing w:before="0" w:after="16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</w:r>
    </w:p>
    <w:p>
      <w:pPr>
        <w:pStyle w:val="Normal"/>
        <w:spacing w:before="0" w:after="8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Bitte unterschreiben Sie bei Annahme dieses Angebots und schicken Sie es uns zurück – gerne auch per E-Mail an service@e-m-c-2.de. Die Unterschrift gilt für uns als Auftragsbestätigung.</w:t>
        <w:br/>
        <w:br/>
      </w:r>
    </w:p>
    <w:p>
      <w:pPr>
        <w:pStyle w:val="Normal"/>
        <w:spacing w:before="0" w:after="2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Angebot akzeptiert / Auftrag bestätigt:</w:t>
        <w:br/>
        <w:br/>
      </w:r>
    </w:p>
    <w:tbl>
      <w:tblPr>
        <w:tblStyle w:val="NormalTable0"/>
        <w:tblW w:w="9354" w:type="dxa"/>
        <w:jc w:val="left"/>
        <w:tblInd w:w="0" w:type="dxa"/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4a0" w:noVBand="1" w:noHBand="0" w:lastColumn="0" w:firstColumn="1" w:lastRow="0" w:firstRow="1"/>
      </w:tblPr>
      <w:tblGrid>
        <w:gridCol w:w="5126"/>
        <w:gridCol w:w="4227"/>
      </w:tblGrid>
      <w:tr>
        <w:trPr>
          <w:trHeight w:val="447" w:hRule="atLeast"/>
        </w:trPr>
        <w:tc>
          <w:tcPr>
            <w:tcW w:w="5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pBdr>
                <w:top w:val="single" w:sz="6" w:space="1" w:color="333333"/>
              </w:pBdr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kern w:val="0"/>
                <w:sz w:val="22"/>
                <w:szCs w:val="22"/>
                <w:lang w:val="pl-PL" w:eastAsia="en-US" w:bidi="ar-SA"/>
              </w:rPr>
            </w:pPr>
            <w:r>
              <w:rPr>
                <w:rFonts w:eastAsia="Open Sans" w:cs="Open Sans"/>
                <w:color w:val="666666"/>
                <w:kern w:val="0"/>
                <w:sz w:val="15"/>
                <w:szCs w:val="15"/>
                <w:lang w:val="pl-PL" w:eastAsia="en-US" w:bidi="ar-SA"/>
              </w:rPr>
              <w:t>Unterschrift Ort / Datum</w:t>
            </w:r>
          </w:p>
        </w:tc>
        <w:tc>
          <w:tcPr>
            <w:tcW w:w="42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uppressAutoHyphens w:val="true"/>
              <w:spacing w:before="0" w:after="60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/>
                <w:color w:val="070707"/>
                <w:sz w:val="17"/>
                <w:szCs w:val="17"/>
              </w:rPr>
            </w:r>
          </w:p>
        </w:tc>
      </w:tr>
    </w:tbl>
    <w:p>
      <w:pPr>
        <w:pStyle w:val="Normal"/>
        <w:spacing w:before="0" w:after="4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Bei Rückfragen stehen wir Ihnen jederzeit gerne zur Verfügung.</w:t>
      </w:r>
    </w:p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Wir bedanken uns für Ihr Vertrauen und freuen uns von Ihnen zu hören!</w:t>
      </w:r>
    </w:p>
    <w:p>
      <w:pPr>
        <w:pStyle w:val="Normal"/>
        <w:widowControl/>
        <w:spacing w:before="0" w:after="0"/>
        <w:ind w:hanging="0" w:left="0" w:right="0"/>
        <w:jc w:val="both"/>
        <w:rPr>
          <w:sz w:val="17"/>
          <w:szCs w:val="17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sz w:val="17"/>
          <w:szCs w:val="17"/>
        </w:rPr>
        <w:t>{#AhShowAbHinweis}Zusätzlich können Sie eine Alltagsbegleitung buchen – zum Stundensatz von 53,04 €, zuzüglich einer Anfahrtspauschale von 7,96 € sowie 0,35 € pro gefahrenem Kilometer. Bei Bedarf wenden Sie sich bitte an unsere Koordination Alltagshilfe.{/AhShowAbHinweis}</w:t>
      </w:r>
    </w:p>
    <w:p>
      <w:pPr>
        <w:pStyle w:val="Normal"/>
        <w:spacing w:before="0" w:after="1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b w:val="false"/>
          <w:i w:val="false"/>
          <w:caps w:val="false"/>
          <w:smallCaps w:val="false"/>
          <w:color w:val="000000"/>
          <w:spacing w:val="0"/>
          <w:sz w:val="17"/>
          <w:szCs w:val="17"/>
        </w:rPr>
        <w:t>{#AhShowHndHinweis}Zusätzlich können Sie haushaltsnahe Dienstleistungen buchen – zum Stundensatz von 40,56 €, zuzüglich einer Anfahrtspauschale von 7,96 €. Bei Bedarf wenden Sie sich bitte an unsere Koordination Alltagshilfe.{/AhShowHndHinweis}</w:t>
      </w:r>
      <w:r>
        <w:rPr>
          <w:rFonts w:eastAsia="Open Sans" w:cs="Open Sans"/>
          <w:color w:val="070707"/>
          <w:sz w:val="17"/>
          <w:szCs w:val="17"/>
        </w:rPr>
        <w:br/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Mit freundlichen Grüßen,</w:t>
        <w:br/>
        <w:br/>
      </w:r>
    </w:p>
    <w:p>
      <w:pPr>
        <w:pStyle w:val="Normal"/>
        <w:spacing w:before="0" w:after="2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/>
          <w:color w:val="070707"/>
          <w:sz w:val="17"/>
          <w:szCs w:val="17"/>
        </w:rPr>
        <w:t>Ihr Team von der EmC2</w:t>
      </w:r>
    </w:p>
    <w:p>
      <w:pPr>
        <w:pStyle w:val="Normal"/>
        <w:spacing w:before="0" w:after="60"/>
        <w:rPr/>
      </w:pPr>
      <w:r>
        <w:rPr>
          <w:rFonts w:eastAsia="Open Sans" w:cs="Open Sans"/>
          <w:color w:val="070707"/>
          <w:sz w:val="17"/>
          <w:szCs w:val="17"/>
        </w:rPr>
        <w:t>{%OurSignatureImage}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134" w:gutter="0" w:header="340" w:top="1418" w:footer="34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600" w:noVBand="1" w:noHBand="1" w:lastColumn="0" w:firstColumn="0" w:lastRow="0" w:firstRow="0"/>
    </w:tblPr>
    <w:tblGrid>
      <w:gridCol w:w="3118"/>
      <w:gridCol w:w="3122"/>
      <w:gridCol w:w="3114"/>
    </w:tblGrid>
    <w:tr>
      <w:trPr>
        <w:trHeight w:val="665" w:hRule="atLeast"/>
      </w:trPr>
      <w:tc>
        <w:tcPr>
          <w:tcW w:w="3118" w:type="dxa"/>
          <w:tcBorders>
            <w:top w:val="single" w:sz="18" w:space="0" w:color="2E74B5"/>
          </w:tcBorders>
          <w:vAlign w:val="center"/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emc2 Atilla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Waldstraße 5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95032 Hof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Deutschland</w:t>
          </w:r>
        </w:p>
      </w:tc>
      <w:tc>
        <w:tcPr>
          <w:tcW w:w="3122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Tel.: 09281 5915900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Fax.: 09281 5915909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Email: kontakt@e-m-c-2.de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Web: emczwei.de</w:t>
          </w:r>
        </w:p>
      </w:tc>
      <w:tc>
        <w:tcPr>
          <w:tcW w:w="3114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Hof/Saale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Steuer-Nr.: 223/147/40118</w:t>
          </w:r>
        </w:p>
        <w:p>
          <w:pPr>
            <w:pStyle w:val="Normal"/>
            <w:jc w:val="center"/>
            <w:rPr>
              <w:rFonts w:ascii="Open Sans" w:hAnsi="Open Sans" w:eastAsia="Open Sans" w:cs="Open Sans"/>
              <w:sz w:val="15"/>
              <w:szCs w:val="15"/>
              <w:lang w:val="pl-PL"/>
            </w:rPr>
          </w:pPr>
          <w:r>
            <w:rPr>
              <w:rFonts w:eastAsia="Open Sans" w:cs="Open Sans"/>
              <w:sz w:val="15"/>
              <w:szCs w:val="15"/>
              <w:lang w:val="pl-PL"/>
            </w:rPr>
            <w:t>Geschäftsführer: Attila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</w:r>
        </w:p>
      </w:tc>
    </w:tr>
  </w:tbl>
  <w:p>
    <w:pPr>
      <w:pStyle w:val="Normal"/>
      <w:rPr/>
    </w:pPr>
    <w:r>
      <w:rPr/>
    </w:r>
  </w:p>
  <w:p>
    <w:pPr>
      <w:pStyle w:val="normal1"/>
      <w:spacing w:lineRule="auto" w:line="14" w:before="240" w:after="240"/>
      <w:jc w:val="right"/>
      <w:rPr/>
    </w:pPr>
    <w:r>
      <w:rPr>
        <w:sz w:val="12"/>
        <w:szCs w:val="12"/>
      </w:rPr>
      <w:t xml:space="preserve">Seite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PAGE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/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NUMPAGES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</w:t>
    </w:r>
  </w:p>
  <w:p>
    <w:pPr>
      <w:pStyle w:val="normal1"/>
      <w:spacing w:lineRule="auto" w:line="14" w:before="24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600" w:noVBand="1" w:noHBand="1" w:lastColumn="0" w:firstColumn="0" w:lastRow="0" w:firstRow="0"/>
    </w:tblPr>
    <w:tblGrid>
      <w:gridCol w:w="3118"/>
      <w:gridCol w:w="3122"/>
      <w:gridCol w:w="3114"/>
    </w:tblGrid>
    <w:tr>
      <w:trPr>
        <w:trHeight w:val="665" w:hRule="atLeast"/>
      </w:trPr>
      <w:tc>
        <w:tcPr>
          <w:tcW w:w="3118" w:type="dxa"/>
          <w:tcBorders>
            <w:top w:val="single" w:sz="18" w:space="0" w:color="2E74B5"/>
          </w:tcBorders>
          <w:vAlign w:val="center"/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emc2 Atilla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Waldstraße 5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95032 Hof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Deutschland</w:t>
          </w:r>
        </w:p>
      </w:tc>
      <w:tc>
        <w:tcPr>
          <w:tcW w:w="3122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Tel.: 09281 5915900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Fax.: 09281 5915909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Email: kontakt@e-m-c-2.de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Web: emczwei.de</w:t>
          </w:r>
        </w:p>
      </w:tc>
      <w:tc>
        <w:tcPr>
          <w:tcW w:w="3114" w:type="dxa"/>
          <w:tcBorders>
            <w:top w:val="single" w:sz="18" w:space="0" w:color="2E74B5"/>
          </w:tcBorders>
        </w:tcPr>
        <w:p>
          <w:pPr>
            <w:pStyle w:val="TableContents"/>
            <w:jc w:val="center"/>
            <w:rPr/>
          </w:pPr>
          <w:r>
            <w:rPr>
              <w:sz w:val="15"/>
              <w:szCs w:val="15"/>
            </w:rPr>
            <w:t>Hof/Saale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  <w:t>Steuer-Nr.: 223/147/40118</w:t>
          </w:r>
        </w:p>
        <w:p>
          <w:pPr>
            <w:pStyle w:val="Normal"/>
            <w:jc w:val="center"/>
            <w:rPr>
              <w:rFonts w:ascii="Open Sans" w:hAnsi="Open Sans" w:eastAsia="Open Sans" w:cs="Open Sans"/>
              <w:sz w:val="15"/>
              <w:szCs w:val="15"/>
              <w:lang w:val="pl-PL"/>
            </w:rPr>
          </w:pPr>
          <w:r>
            <w:rPr>
              <w:rFonts w:eastAsia="Open Sans" w:cs="Open Sans"/>
              <w:sz w:val="15"/>
              <w:szCs w:val="15"/>
              <w:lang w:val="pl-PL"/>
            </w:rPr>
            <w:t>Geschäftsführer: Attila Landgrafe</w:t>
          </w:r>
        </w:p>
        <w:p>
          <w:pPr>
            <w:pStyle w:val="TableContents"/>
            <w:jc w:val="center"/>
            <w:rPr>
              <w:sz w:val="15"/>
              <w:szCs w:val="15"/>
            </w:rPr>
          </w:pPr>
          <w:r>
            <w:rPr>
              <w:sz w:val="15"/>
              <w:szCs w:val="15"/>
            </w:rPr>
          </w:r>
        </w:p>
      </w:tc>
    </w:tr>
  </w:tbl>
  <w:p>
    <w:pPr>
      <w:pStyle w:val="Normal"/>
      <w:rPr/>
    </w:pPr>
    <w:r>
      <w:rPr/>
    </w:r>
  </w:p>
  <w:p>
    <w:pPr>
      <w:pStyle w:val="normal1"/>
      <w:spacing w:lineRule="auto" w:line="14" w:before="240" w:after="240"/>
      <w:jc w:val="right"/>
      <w:rPr/>
    </w:pPr>
    <w:r>
      <w:rPr>
        <w:sz w:val="12"/>
        <w:szCs w:val="12"/>
      </w:rPr>
      <w:t xml:space="preserve">Seite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PAGE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/ </w:t>
    </w: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NUMPAGES </w:instrText>
    </w:r>
    <w:r>
      <w:rPr>
        <w:sz w:val="12"/>
        <w:szCs w:val="12"/>
      </w:rPr>
      <w:fldChar w:fldCharType="separate"/>
    </w:r>
    <w:r>
      <w:rPr>
        <w:sz w:val="12"/>
        <w:szCs w:val="12"/>
      </w:rPr>
      <w:t>2</w:t>
    </w:r>
    <w:r>
      <w:rPr>
        <w:sz w:val="12"/>
        <w:szCs w:val="12"/>
      </w:rPr>
      <w:fldChar w:fldCharType="end"/>
    </w:r>
    <w:r>
      <w:rPr>
        <w:sz w:val="12"/>
        <w:szCs w:val="12"/>
      </w:rPr>
      <w:t xml:space="preserve"> </w:t>
    </w:r>
  </w:p>
  <w:p>
    <w:pPr>
      <w:pStyle w:val="normal1"/>
      <w:spacing w:lineRule="auto" w:line="14" w:before="240" w:after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right</wp:align>
          </wp:positionH>
          <wp:positionV relativeFrom="paragraph">
            <wp:posOffset>147320</wp:posOffset>
          </wp:positionV>
          <wp:extent cx="1143000" cy="663575"/>
          <wp:effectExtent l="0" t="0" r="0" b="0"/>
          <wp:wrapNone/>
          <wp:docPr id="1" name="emc2-logo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mc2-logo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3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before="0" w:after="0"/>
      <w:ind w:hanging="0" w:left="0"/>
      <w:jc w:val="left"/>
      <w:rPr>
        <w:spacing w:val="58"/>
      </w:rPr>
    </w:pPr>
    <w:r>
      <w:rPr>
        <w:rFonts w:eastAsia="Open Sans" w:cs="Open Sans"/>
        <w:b/>
        <w:bCs/>
        <w:color w:val="1F2D3D"/>
        <w:spacing w:val="58"/>
        <w:sz w:val="28"/>
        <w:szCs w:val="28"/>
      </w:rPr>
      <w:t>EmC2  Alltagshilfe</w:t>
    </w:r>
  </w:p>
  <w:p>
    <w:pPr>
      <w:pStyle w:val="Normal"/>
      <w:spacing w:before="0" w:after="300"/>
      <w:rPr/>
    </w:pPr>
    <w:r>
      <w:rPr/>
      <mc:AlternateContent>
        <mc:Choice Requires="wps">
          <w:drawing>
            <wp:inline distT="0" distB="0" distL="0" distR="0" wp14:anchorId="74C32908">
              <wp:extent cx="4807585" cy="28575"/>
              <wp:effectExtent l="0" t="0" r="0" b="0"/>
              <wp:docPr id="2" name="blue-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07440" cy="2844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ID="blue-line" path="m0,0l-2147483645,0l-2147483645,-2147483646l0,-2147483646xe" fillcolor="#2e74b5" stroked="f" o:allowincell="f" style="position:absolute;margin-left:0pt;margin-top:-2.3pt;width:378.5pt;height:2.2pt;mso-wrap-style:none;v-text-anchor:middle;mso-position-vertical:top" wp14:anchorId="74C32908">
              <v:fill o:detectmouseclick="t" type="solid" color2="#d18b4a"/>
              <v:stroke color="#3465a4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margin">
            <wp:align>right</wp:align>
          </wp:positionH>
          <wp:positionV relativeFrom="paragraph">
            <wp:posOffset>147320</wp:posOffset>
          </wp:positionV>
          <wp:extent cx="1143000" cy="663575"/>
          <wp:effectExtent l="0" t="0" r="0" b="0"/>
          <wp:wrapNone/>
          <wp:docPr id="3" name="emc2-logo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c2-logo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63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before="0" w:after="0"/>
      <w:ind w:hanging="0" w:left="0"/>
      <w:jc w:val="left"/>
      <w:rPr>
        <w:spacing w:val="58"/>
      </w:rPr>
    </w:pPr>
    <w:r>
      <w:rPr>
        <w:rFonts w:eastAsia="Open Sans" w:cs="Open Sans"/>
        <w:b/>
        <w:bCs/>
        <w:color w:val="1F2D3D"/>
        <w:spacing w:val="58"/>
        <w:sz w:val="28"/>
        <w:szCs w:val="28"/>
      </w:rPr>
      <w:t>EmC2  Alltagshilfe</w:t>
    </w:r>
  </w:p>
  <w:p>
    <w:pPr>
      <w:pStyle w:val="Normal"/>
      <w:spacing w:before="0" w:after="300"/>
      <w:rPr/>
    </w:pPr>
    <w:r>
      <w:rPr/>
      <mc:AlternateContent>
        <mc:Choice Requires="wps">
          <w:drawing>
            <wp:inline distT="0" distB="0" distL="0" distR="0" wp14:anchorId="74C32908">
              <wp:extent cx="4807585" cy="28575"/>
              <wp:effectExtent l="0" t="0" r="0" b="0"/>
              <wp:docPr id="4" name="blue-lin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07440" cy="28440"/>
                      </a:xfrm>
                      <a:prstGeom prst="rect">
                        <a:avLst/>
                      </a:prstGeom>
                      <a:solidFill>
                        <a:srgbClr val="2e74b5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ID="blue-line" path="m0,0l-2147483645,0l-2147483645,-2147483646l0,-2147483646xe" fillcolor="#2e74b5" stroked="f" o:allowincell="f" style="position:absolute;margin-left:0pt;margin-top:-2.3pt;width:378.5pt;height:2.2pt;mso-wrap-style:none;v-text-anchor:middle;mso-position-vertical:top" wp14:anchorId="74C32908">
              <v:fill o:detectmouseclick="t" type="solid" color2="#d18b4a"/>
              <v:stroke color="#3465a4" joinstyle="round" endcap="flat"/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Open Sans" w:hAnsi="Open Sans" w:eastAsia="Open Sans" w:cs="Open Sans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Open Sans" w:hAnsi="Open Sans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Open Sans" w:hAnsi="Open Sans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Open Sans" w:hAnsi="Open Sans"/>
      <w:i/>
      <w:color w:val="333333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Open Sans" w:hAnsi="Open Sans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Open Sans" w:hAnsi="Open Sans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Open Sans" w:hAnsi="Open Sans"/>
      <w:i/>
      <w:color w:val="333333"/>
      <w:sz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Open Sans" w:hAnsi="Open Sans" w:eastAsia="Open Sans" w:cs="Ope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Open Sans"/>
    </w:rPr>
  </w:style>
  <w:style w:type="paragraph" w:styleId="Caption">
    <w:name w:val="caption"/>
    <w:basedOn w:val="Normal"/>
    <w:qFormat/>
    <w:pPr>
      <w:spacing w:before="120" w:after="120"/>
    </w:pPr>
    <w:rPr>
      <w:rFonts w:cs="Open Sans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Open Sans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Open Sans" w:hAnsi="Open Sans" w:eastAsia="Open Sans" w:cs="Open Sans"/>
      <w:color w:val="auto"/>
      <w:kern w:val="0"/>
      <w:sz w:val="22"/>
      <w:szCs w:val="22"/>
      <w:lang w:val="pl-PL" w:eastAsia="en-US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Open Sans" w:hAnsi="Open Sans" w:eastAsia="Open Sans" w:cs="Open Sans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Open Sans" panose="00000000000000000000" pitchFamily="0" charset="1"/>
        <a:ea typeface="Open Sans" panose="00000000000000000000" pitchFamily="0" charset="1"/>
        <a:cs typeface="Open Sans" panose="00000000000000000000" pitchFamily="0" charset="1"/>
      </a:majorFont>
      <a:minorFont>
        <a:latin typeface="Open Sans" panose="00000000000000000000" pitchFamily="0" charset="1"/>
        <a:ea typeface="Open Sans" panose="00000000000000000000" pitchFamily="0" charset="1"/>
        <a:cs typeface="Open Sans" panose="00000000000000000000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LibreOffice/25.2.3.2$MacOSX_X86_64 LibreOffice_project/bbb074479178df812d175f709636b368952c2ce3</Application>
  <AppVersion>15.0000</AppVersion>
  <Pages>2</Pages>
  <Words>280</Words>
  <Characters>2114</Characters>
  <CharactersWithSpaces>2329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dcterms:modified xsi:type="dcterms:W3CDTF">2026-07-15T15:28:46Z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