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Familie</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Yasir Horton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Occaecat aute omnis ,</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Irure enim exercitat Fugit assumenda sun</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ANG2025-1104-125609</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11.06.2016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Hop Kidd</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Judah Luna</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ANG2025-1104-125609</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geehrter Familie Horton,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1.645,80 €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1.645,80 €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- 128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406,94 €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406,94 €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Fixhöhe 8mm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rrrr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Walk-In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2.142,67 €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407,11 €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2.549,78 €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59,50€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