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Cherokee Hogan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Earum dignissimos ea,</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Hic sint quia offici Amet quasi consequu</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Victoria Mcfadden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AN20250924161725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1998-11-15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Deanna Bridges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AN20250924161725</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Hogan,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3.640,80 €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3.640,80 €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- 26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Aktion: Haltegriff</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-- 1 Haltegriff gratis im Wert von 175 € inkl. Lieferung und Montage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4.666,92 €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886,71 €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5.553,63 €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5.378,63 €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2.100,00 €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3.278,63 €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3.278,63 €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2.100,00 €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