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media/image1.jpeg" ContentType="image/jpeg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header3.xml.rels" ContentType="application/vnd.openxmlformats-package.relationships+xml"/>
  <Override PartName="/word/_rels/document.xml.rels" ContentType="application/vnd.openxmlformats-package.relationships+xml"/>
  <Override PartName="/word/_rels/header2.xml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 w:before="171" w:after="0"/>
        <w:ind w:hanging="0" w:start="0" w:end="0"/>
        <w:jc w:val="start"/>
        <w:rPr>
          <w:rFonts w:ascii="Open Sans" w:hAnsi="Open Sans" w:eastAsia="Open Sans" w:cs="Open Sans"/>
          <w:color w:val="070707"/>
          <w:sz w:val="17"/>
          <w:szCs w:val="17"/>
          <w:shd w:fill="auto" w:val="clear"/>
        </w:rPr>
      </w:pPr>
      <w:r>
        <w:rPr>
          <w:rFonts w:eastAsia="Open Sans" w:cs="Open Sans" w:ascii="Open Sans" w:hAnsi="Open Sans"/>
          <w:b/>
          <w:sz w:val="17"/>
          <w:szCs w:val="17"/>
        </w:rPr>
        <w:br/>
      </w:r>
      <w:r>
        <w:rPr>
          <w:rFonts w:eastAsia="Open Sans" w:cs="Open Sans" w:ascii="Open Sans" w:hAnsi="Open Sans"/>
          <w:color w:val="070707"/>
          <w:sz w:val="17"/>
          <w:szCs w:val="17"/>
          <w:shd w:fill="auto" w:val="clear"/>
        </w:rPr>
        <w:t>EmC2 Attila Landgrafe, Waldstraße 5, 95032 Hof</w:t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70707"/>
          <w:sz w:val="17"/>
          <w:szCs w:val="17"/>
        </w:rPr>
      </w:pPr>
      <w:r>
        <w:rPr>
          <w:rFonts w:eastAsia="Open Sans" w:cs="Open Sans" w:ascii="Open Sans" w:hAnsi="Open Sans"/>
          <w:color w:val="070707"/>
          <w:sz w:val="17"/>
          <w:szCs w:val="17"/>
        </w:rPr>
      </w:r>
    </w:p>
    <w:tbl>
      <w:tblPr>
        <w:tblStyle w:val="Table1"/>
        <w:tblW w:w="10035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600"/>
      </w:tblPr>
      <w:tblGrid>
        <w:gridCol w:w="5505"/>
        <w:gridCol w:w="1934"/>
        <w:gridCol w:w="2596"/>
      </w:tblGrid>
      <w:tr>
        <w:trPr>
          <w:trHeight w:val="1380" w:hRule="atLeast"/>
        </w:trPr>
        <w:tc>
          <w:tcPr>
            <w:tcW w:w="55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</w:rPr>
              <w:t xml:space="preserve">Frau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</w:rPr>
              <w:t xml:space="preserve">Jonah Brewer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1F1F1F"/>
              </w:rPr>
            </w:pPr>
            <w:r>
              <w:rPr>
                <w:rFonts w:eastAsia="Open Sans" w:cs="Open Sans" w:ascii="Open Sans" w:hAnsi="Open Sans"/>
              </w:rPr>
              <w:t xml:space="preserve">Ea nihil sequi labor</w:t>
            </w:r>
          </w:p>
          <w:p>
            <w:pPr>
              <w:pStyle w:val="normal1"/>
              <w:spacing w:lineRule="auto" w:line="278"/>
              <w:ind w:end="314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</w:rPr>
              <w:t xml:space="preserve">Aut recusandae Haru Eum ab qui proident</w:t>
            </w:r>
          </w:p>
        </w:tc>
        <w:tc>
          <w:tcPr>
            <w:tcW w:w="193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ind w:end="127"/>
              <w:rPr>
                <w:rFonts w:ascii="Open Sans" w:hAnsi="Open Sans" w:eastAsia="Open Sans" w:cs="Open Sans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Angebotsnummer</w:t>
            </w:r>
            <w:r>
              <w:rPr>
                <w:rFonts w:eastAsia="Open Sans" w:cs="Open Sans" w:ascii="Open Sans" w:hAnsi="Open Sans"/>
                <w:sz w:val="21"/>
                <w:szCs w:val="21"/>
              </w:rPr>
              <w:t xml:space="preserve">        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Datum</w:t>
            </w:r>
          </w:p>
          <w:p>
            <w:pPr>
              <w:pStyle w:val="normal1"/>
              <w:ind w:end="127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Ansprechpartner</w:t>
            </w:r>
          </w:p>
          <w:p>
            <w:pPr>
              <w:pStyle w:val="normal1"/>
              <w:ind w:end="127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Telefon</w:t>
              <w:br/>
              <w:t>E-Mail</w:t>
            </w:r>
          </w:p>
        </w:tc>
        <w:tc>
          <w:tcPr>
            <w:tcW w:w="259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jc w:val="end"/>
              <w:rPr>
                <w:rFonts w:ascii="Open Sans" w:hAnsi="Open Sans" w:eastAsia="Open Sans" w:cs="Open Sans"/>
              </w:rPr>
            </w:pPr>
            <w:r>
              <w:rPr>
                <w:rFonts w:eastAsia="Open Sans" w:cs="Open Sans" w:ascii="Open Sans" w:hAnsi="Open Sans"/>
              </w:rPr>
              <w:t xml:space="preserve">ANG2025-1113-103008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</w:p>
          <w:p>
            <w:pPr>
              <w:pStyle w:val="normal1"/>
              <w:jc w:val="end"/>
              <w:rPr>
                <w:rFonts w:ascii="Open Sans" w:hAnsi="Open Sans" w:eastAsia="Open Sans" w:cs="Open Sans"/>
                <w:color w:val="1F1F1F"/>
                <w:sz w:val="21"/>
                <w:szCs w:val="21"/>
              </w:rPr>
            </w:pPr>
            <w:r>
              <w:rPr>
                <w:rFonts w:eastAsia="Open Sans" w:cs="Open Sans" w:ascii="Open Sans" w:hAnsi="Open Sans"/>
              </w:rPr>
              <w:t xml:space="preserve">01.11.2018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br/>
            </w:r>
            <w:r>
              <w:rPr>
                <w:rFonts w:eastAsia="Open Sans" w:cs="Open Sans" w:ascii="Open Sans" w:hAnsi="Open Sans"/>
              </w:rPr>
              <w:t xml:space="preserve">Adrienne Howell</w:t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/>
            </w:r>
            <w:r>
              <w:rPr>
                <w:rFonts w:eastAsia="Open Sans" w:cs="Open Sans" w:ascii="Open Sans" w:hAnsi="Open Sans"/>
              </w:rPr>
              <w:t/>
            </w: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br/>
              <w:t xml:space="preserve">          09281 5915900</w:t>
            </w:r>
          </w:p>
          <w:p>
            <w:pPr>
              <w:pStyle w:val="normal1"/>
              <w:jc w:val="end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1F1F1F"/>
                <w:sz w:val="21"/>
                <w:szCs w:val="21"/>
              </w:rPr>
              <w:t>service@e-m-c-2.de</w:t>
            </w:r>
          </w:p>
        </w:tc>
      </w:tr>
      <w:tr>
        <w:trPr>
          <w:trHeight w:val="370" w:hRule="atLeast"/>
        </w:trPr>
        <w:tc>
          <w:tcPr>
            <w:tcW w:w="550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40" w:before="0" w:after="0"/>
              <w:ind w:hanging="0" w:start="0" w:end="0"/>
              <w:jc w:val="start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color w:val="070707"/>
                <w:sz w:val="17"/>
                <w:szCs w:val="17"/>
              </w:rPr>
            </w:r>
          </w:p>
        </w:tc>
        <w:tc>
          <w:tcPr>
            <w:tcW w:w="4530" w:type="dxa"/>
            <w:gridSpan w:val="2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auto" w:val="clear"/>
          </w:tcPr>
          <w:p>
            <w:pPr>
              <w:pStyle w:val="normal1"/>
              <w:ind w:end="127"/>
              <w:rPr>
                <w:rFonts w:ascii="Open Sans" w:hAnsi="Open Sans" w:eastAsia="Open Sans" w:cs="Open Sans"/>
                <w:color w:val="070707"/>
                <w:sz w:val="17"/>
                <w:szCs w:val="17"/>
              </w:rPr>
            </w:pPr>
            <w:r>
              <w:rPr>
                <w:rFonts w:eastAsia="Open Sans" w:cs="Open Sans" w:ascii="Open Sans" w:hAnsi="Open Sans"/>
                <w:b/>
                <w:color w:val="1F1F1F"/>
                <w:sz w:val="21"/>
                <w:szCs w:val="21"/>
              </w:rPr>
              <w:t>Referenz</w:t>
              <w:br/>
            </w:r>
            <w:r>
              <w:rPr>
                <w:rFonts w:eastAsia="Open Sans" w:cs="Open Sans" w:ascii="Open Sans" w:hAnsi="Open Sans"/>
              </w:rPr>
              <w:t xml:space="preserve">Malcolm Pace</w:t>
            </w:r>
          </w:p>
        </w:tc>
      </w:tr>
    </w:tbl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</w:r>
    </w:p>
    <w:p>
      <w:pPr>
        <w:pStyle w:val="normal1"/>
        <w:spacing w:lineRule="auto" w:line="240" w:before="156" w:after="0"/>
        <w:ind w:hanging="0" w:start="0" w:end="0"/>
        <w:jc w:val="start"/>
        <w:rPr>
          <w:rFonts w:ascii="Arimo" w:hAnsi="Arimo" w:eastAsia="Arimo" w:cs="Arimo"/>
          <w:b/>
          <w:color w:val="000000"/>
          <w:sz w:val="24"/>
          <w:szCs w:val="24"/>
          <w:shd w:fill="auto" w:val="clear"/>
        </w:rPr>
      </w:pPr>
      <w:r>
        <w:rPr>
          <w:rFonts w:eastAsia="Arimo" w:cs="Arimo" w:ascii="Arimo" w:hAnsi="Arimo"/>
          <w:b/>
          <w:color w:val="000000"/>
          <w:sz w:val="24"/>
          <w:szCs w:val="24"/>
          <w:shd w:fill="auto" w:val="clear"/>
        </w:rPr>
        <w:t xml:space="preserve">  </w:t>
      </w:r>
      <w:r>
        <w:rPr>
          <w:rFonts w:eastAsia="Arimo" w:cs="Arimo" w:ascii="Arimo" w:hAnsi="Arimo"/>
          <w:b/>
          <w:color w:val="000000"/>
          <w:sz w:val="24"/>
          <w:szCs w:val="24"/>
          <w:shd w:fill="auto" w:val="clear"/>
        </w:rPr>
        <w:t xml:space="preserve">Ihr Angebot ANG2025-1113-103008</w:t>
      </w:r>
    </w:p>
    <w:p>
      <w:pPr>
        <w:pStyle w:val="normal1"/>
        <w:spacing w:lineRule="auto" w:line="240" w:before="156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  <w:t xml:space="preserve">  </w:t>
      </w: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  <w:t xml:space="preserve">Sehr geehrte Frau Brewer,</w:t>
        <w:br/>
      </w:r>
    </w:p>
    <w:p>
      <w:pPr>
        <w:pStyle w:val="normal1"/>
        <w:spacing w:lineRule="auto" w:line="240" w:before="1" w:after="0"/>
        <w:ind w:hanging="5" w:start="125" w:end="-89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70707"/>
          <w:sz w:val="22"/>
          <w:szCs w:val="22"/>
          <w:shd w:fill="auto" w:val="clear"/>
        </w:rPr>
        <w:t xml:space="preserve">vielen Dank für Ihre Anfrage und Ihr damit verbundenes Interesse. </w:t>
        <w:br/>
        <w:t>Wir freuen uns, Ihnen folgendes Angebot unterbreiten zu können.</w:t>
      </w:r>
    </w:p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2"/>
        <w:tblW w:w="9780" w:type="dxa"/>
        <w:jc w:val="start"/>
        <w:tblInd w:w="1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000"/>
      </w:tblPr>
      <w:tblGrid>
        <w:gridCol w:w="660"/>
        <w:gridCol w:w="885"/>
        <w:gridCol w:w="4424"/>
        <w:gridCol w:w="2326"/>
        <w:gridCol w:w="1485"/>
      </w:tblGrid>
      <w:tr>
        <w:trPr>
          <w:trHeight w:val="1" w:hRule="atLeast"/>
        </w:trPr>
        <w:tc>
          <w:tcPr>
            <w:tcW w:w="660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70707"/>
                <w:sz w:val="22"/>
                <w:szCs w:val="22"/>
                <w:shd w:fill="auto" w:val="clear"/>
              </w:rPr>
              <w:t>Pos</w:t>
            </w:r>
          </w:p>
        </w:tc>
        <w:tc>
          <w:tcPr>
            <w:tcW w:w="8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70707"/>
                <w:sz w:val="22"/>
                <w:szCs w:val="22"/>
                <w:shd w:fill="auto" w:val="clear"/>
              </w:rPr>
              <w:t>Menge</w:t>
            </w:r>
          </w:p>
        </w:tc>
        <w:tc>
          <w:tcPr>
            <w:tcW w:w="4424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Bezeichnung</w:t>
            </w:r>
          </w:p>
        </w:tc>
        <w:tc>
          <w:tcPr>
            <w:tcW w:w="2326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-141" w:end="31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Einheitspreis</w:t>
            </w:r>
          </w:p>
        </w:tc>
        <w:tc>
          <w:tcPr>
            <w:tcW w:w="1485" w:type="dxa"/>
            <w:tcBorders>
              <w:top w:val="single" w:sz="8" w:space="0" w:color="CCCCCC"/>
              <w:start w:val="single" w:sz="8" w:space="0" w:color="CCCCCC"/>
              <w:bottom w:val="single" w:sz="8" w:space="0" w:color="FFFFFF"/>
              <w:end w:val="single" w:sz="8" w:space="0" w:color="CCCCCC"/>
            </w:tcBorders>
            <w:shd w:fill="CCCCCC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  <w:sz w:val="22"/>
                <w:szCs w:val="22"/>
              </w:rPr>
            </w:pPr>
            <w:r>
              <w:rPr>
                <w:rFonts w:eastAsia="Open Sans" w:cs="Open Sans" w:ascii="Open Sans" w:hAnsi="Open Sans"/>
                <w:color w:val="000000"/>
                <w:sz w:val="22"/>
                <w:szCs w:val="22"/>
                <w:shd w:fill="auto" w:val="clear"/>
              </w:rPr>
              <w:t>Gesamt</w:t>
            </w:r>
          </w:p>
        </w:tc>
      </w:tr>
      <w:tr>
        <w:trPr>
          <w:trHeight w:val="315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001</w:t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1 Stk</w:t>
            </w:r>
          </w:p>
        </w:tc>
        <w:tc>
          <w:tcPr>
            <w:tcW w:w="442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color w:val="000000"/>
                <w:sz w:val="20"/>
                <w:szCs w:val="20"/>
                <w:shd w:fill="auto" w:val="clear"/>
              </w:rPr>
              <w:t>Auszuführende Arbeiten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449,40 €</w:t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-141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449,40 €</w:t>
            </w:r>
          </w:p>
        </w:tc>
      </w:tr>
      <w:tr>
        <w:trPr>
          <w:trHeight w:val="1741" w:hRule="atLeast"/>
        </w:trPr>
        <w:tc>
          <w:tcPr>
            <w:tcW w:w="66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tabs>
                <w:tab w:val="clear" w:pos="720"/>
                <w:tab w:val="left" w:pos="750" w:leader="none"/>
                <w:tab w:val="left" w:pos="1416" w:leader="none"/>
              </w:tabs>
              <w:spacing w:lineRule="auto" w:line="240" w:before="121" w:after="0"/>
              <w:rPr>
                <w:rFonts w:ascii="Open Sans" w:hAnsi="Open Sans" w:eastAsia="Open Sans" w:cs="Open Sans"/>
                <w:color w:val="070707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</w:rPr>
            </w:r>
          </w:p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/>
            </w:r>
          </w:p>
        </w:tc>
        <w:tc>
          <w:tcPr>
            <w:tcW w:w="8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442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20"/>
                <w:szCs w:val="2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Enthält je Einheit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Fahrzeugbereitstellung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Bereitstellung und Vorhaltung von Maschinen &amp; Werkzeugen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- 1,00 Stk Beräumung der Baustelle</w:t>
            </w:r>
          </w:p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  <w:sz w:val="18"/>
                <w:szCs w:val="18"/>
              </w:rPr>
            </w:pPr>
            <w:r>
              <w:rPr>
                <w:rFonts w:eastAsia="Open Sans" w:cs="Open Sans" w:ascii="Open Sans" w:hAnsi="Open Sans"/>
                <w:color w:val="000000"/>
                <w:sz w:val="18"/>
                <w:szCs w:val="18"/>
                <w:shd w:fill="auto" w:val="clear"/>
              </w:rPr>
              <w:t xml:space="preserve">- 84 km Kilometerpauschale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48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56" w:type="dxa"/>
              <w:end w:w="56" w:type="dxa"/>
            </w:tcMar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3"/>
        <w:tblW w:w="10050" w:type="dxa"/>
        <w:jc w:val="start"/>
        <w:tblInd w:w="1" w:type="dxa"/>
        <w:tblLayout w:type="fixed"/>
        <w:tblCellMar>
          <w:top w:w="0" w:type="dxa"/>
          <w:start w:w="56" w:type="dxa"/>
          <w:bottom w:w="0" w:type="dxa"/>
          <w:end w:w="56" w:type="dxa"/>
        </w:tblCellMar>
        <w:tblLook w:val="0000"/>
      </w:tblPr>
      <w:tblGrid>
        <w:gridCol w:w="675"/>
        <w:gridCol w:w="884"/>
        <w:gridCol w:w="4410"/>
        <w:gridCol w:w="2326"/>
        <w:gridCol w:w="1755"/>
      </w:tblGrid>
      <w:tr>
        <w:trPr>
          <w:trHeight w:val="645" w:hRule="atLeast"/>
        </w:trPr>
        <w:tc>
          <w:tcPr>
            <w:tcW w:w="67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002</w:t>
            </w:r>
          </w:p>
        </w:tc>
        <w:tc>
          <w:tcPr>
            <w:tcW w:w="88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/>
            </w:pPr>
            <w:r>
              <w:rPr>
                <w:rFonts w:eastAsia="Open Sans" w:cs="Open Sans" w:ascii="Open Sans" w:hAnsi="Open Sans"/>
                <w:color w:val="070707"/>
                <w:sz w:val="20"/>
                <w:szCs w:val="20"/>
                <w:shd w:fill="auto" w:val="clear"/>
              </w:rPr>
              <w:t>1 Stk</w:t>
            </w:r>
          </w:p>
        </w:tc>
        <w:tc>
          <w:tcPr>
            <w:tcW w:w="4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color w:val="000000"/>
              </w:rPr>
            </w:pPr>
            <w:r>
              <w:rPr>
                <w:rFonts w:eastAsia="Arimo" w:cs="Arimo" w:ascii="Arimo" w:hAnsi="Arimo"/>
                <w:b/>
                <w:color w:val="000000"/>
                <w:sz w:val="20"/>
                <w:szCs w:val="20"/>
                <w:shd w:fill="auto" w:val="clear"/>
              </w:rPr>
              <w:t>Material für Badumbau</w:t>
            </w:r>
          </w:p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center"/>
              <w:rPr>
                <w:color w:val="000000"/>
              </w:rPr>
            </w:pPr>
            <w:r>
              <w:rPr>
                <w:rFonts w:eastAsia="Open Sans" w:cs="Open Sans" w:ascii="Open Sans" w:hAnsi="Open Sans"/>
                <w:color w:val="000000"/>
                <w:sz w:val="20"/>
                <w:szCs w:val="20"/>
                <w:shd w:fill="auto" w:val="clear"/>
              </w:rPr>
              <w:t xml:space="preserve">0,00 €</w:t>
            </w:r>
          </w:p>
        </w:tc>
        <w:tc>
          <w:tcPr>
            <w:tcW w:w="17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tcMar>
              <w:start w:w="0" w:type="dxa"/>
              <w:end w:w="0" w:type="dxa"/>
            </w:tcMar>
          </w:tcPr>
          <w:p>
            <w:pPr>
              <w:pStyle w:val="normal1"/>
              <w:jc w:val="center"/>
              <w:rPr/>
            </w:pPr>
            <w:r>
              <w:rPr/>
              <w:t xml:space="preserve">0,00 €</w:t>
            </w:r>
          </w:p>
        </w:tc>
      </w:tr>
      <w:tr>
        <w:trPr>
          <w:trHeight w:val="1" w:hRule="atLeast"/>
        </w:trPr>
        <w:tc>
          <w:tcPr>
            <w:tcW w:w="67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884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4410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/>
        </w:tc>
        <w:tc>
          <w:tcPr>
            <w:tcW w:w="2326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175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</w:tr>
    </w:tbl>
    <w:p>
      <w:pPr>
        <w:pStyle w:val="normal1"/>
        <w:tabs>
          <w:tab w:val="clear" w:pos="720"/>
          <w:tab w:val="left" w:pos="750" w:leader="none"/>
          <w:tab w:val="left" w:pos="1416" w:leader="none"/>
        </w:tabs>
        <w:spacing w:lineRule="auto" w:line="240" w:before="121" w:after="0"/>
        <w:ind w:hanging="0" w:start="0" w:end="0"/>
        <w:jc w:val="start"/>
        <w:rPr>
          <w:rFonts w:ascii="Open Sans" w:hAnsi="Open Sans" w:eastAsia="Open Sans" w:cs="Open Sans"/>
          <w:color w:val="070707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70707"/>
          <w:sz w:val="20"/>
          <w:szCs w:val="20"/>
          <w:shd w:fill="auto" w:val="clear"/>
        </w:rPr>
      </w:r>
    </w:p>
    <w:tbl>
      <w:tblPr>
        <w:tblStyle w:val="Table4"/>
        <w:tblW w:w="9660" w:type="dxa"/>
        <w:jc w:val="start"/>
        <w:tblInd w:w="1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/>
      </w:tblPr>
      <w:tblGrid>
        <w:gridCol w:w="3915"/>
        <w:gridCol w:w="915"/>
        <w:gridCol w:w="2102"/>
        <w:gridCol w:w="2728"/>
      </w:tblGrid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56" w:after="0"/>
              <w:ind w:hanging="0" w:start="5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Nettobetrag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449,40 €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  <w:tr>
        <w:trPr>
          <w:trHeight w:val="285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57" w:after="0"/>
              <w:ind w:hanging="0" w:start="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zzgl. 19% MwSt.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FFFFFF"/>
              <w:bottom w:val="single" w:sz="8" w:space="0" w:color="FFFFFF"/>
              <w:end w:val="single" w:sz="8" w:space="0" w:color="FFFFFF"/>
            </w:tcBorders>
            <w:shd w:fill="FFFFFF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85,39 €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  <w:tr>
        <w:trPr>
          <w:trHeight w:val="1" w:hRule="atLeast"/>
        </w:trPr>
        <w:tc>
          <w:tcPr>
            <w:tcW w:w="3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56" w:after="0"/>
              <w:ind w:hanging="0" w:start="50" w:end="0"/>
              <w:jc w:val="start"/>
              <w:rPr/>
            </w:pPr>
            <w:r>
              <w:rPr>
                <w:rFonts w:eastAsia="Open Sans SemiBold" w:cs="Open Sans SemiBold" w:ascii="Open Sans SemiBold" w:hAnsi="Open Sans SemiBold"/>
                <w:color w:val="030303"/>
                <w:sz w:val="20"/>
                <w:szCs w:val="20"/>
                <w:shd w:fill="auto" w:val="clear"/>
              </w:rPr>
              <w:t/>
            </w:r>
            <w:r>
              <w:rPr>
                <w:rFonts w:eastAsia="Open Sans SemiBold" w:cs="Open Sans SemiBold" w:ascii="Open Sans SemiBold" w:hAnsi="Open Sans SemiBold"/>
                <w:b/>
                <w:color w:val="030303"/>
                <w:sz w:val="20"/>
                <w:szCs w:val="20"/>
                <w:shd w:fill="auto" w:val="clear"/>
              </w:rPr>
              <w:t xml:space="preserve">Gesamtsumme</w:t>
            </w:r>
          </w:p>
        </w:tc>
        <w:tc>
          <w:tcPr>
            <w:tcW w:w="915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102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40" w:before="0" w:after="0"/>
              <w:ind w:hanging="0" w:start="0" w:end="0"/>
              <w:jc w:val="start"/>
              <w:rPr>
                <w:rFonts w:ascii="Calibri" w:hAnsi="Calibri" w:eastAsia="Calibri" w:cs="Calibri"/>
                <w:color w:val="000000"/>
                <w:sz w:val="22"/>
                <w:szCs w:val="22"/>
                <w:shd w:fill="auto" w:val="clear"/>
              </w:rPr>
            </w:pPr>
            <w:r>
              <w:rPr>
                <w:rFonts w:eastAsia="Calibri" w:cs="Calibri"/>
                <w:color w:val="000000"/>
                <w:sz w:val="22"/>
                <w:szCs w:val="22"/>
                <w:shd w:fill="auto" w:val="clear"/>
              </w:rPr>
            </w:r>
          </w:p>
        </w:tc>
        <w:tc>
          <w:tcPr>
            <w:tcW w:w="2728" w:type="dxa"/>
            <w:tcBorders>
              <w:top w:val="single" w:sz="8" w:space="0" w:color="FFFFFF"/>
              <w:start w:val="single" w:sz="8" w:space="0" w:color="D9D9D9"/>
              <w:bottom w:val="single" w:sz="8" w:space="0" w:color="FFFFFF"/>
              <w:end w:val="single" w:sz="8" w:space="0" w:color="D9D9D9"/>
            </w:tcBorders>
            <w:shd w:fill="D9D9D9" w:val="clear"/>
            <w:vAlign w:val="center"/>
          </w:tcPr>
          <w:p>
            <w:pPr>
              <w:pStyle w:val="normal1"/>
              <w:spacing w:lineRule="auto" w:line="278" w:before="0" w:after="0"/>
              <w:ind w:hanging="0" w:start="0" w:end="314"/>
              <w:jc w:val="end"/>
              <w:rPr>
                <w:color w:val="000000"/>
                <w:sz w:val="22"/>
                <w:szCs w:val="22"/>
              </w:rPr>
            </w:pPr>
            <w:r>
              <w:rPr>
                <w:rFonts w:eastAsia="Open Sans SemiBold" w:cs="Open Sans SemiBold" w:ascii="Open Sans SemiBold" w:hAnsi="Open Sans SemiBold"/>
                <w:b/>
                <w:color w:val="000000"/>
                <w:sz w:val="22"/>
                <w:szCs w:val="22"/>
                <w:shd w:fill="auto" w:val="clear"/>
              </w:rPr>
              <w:t xml:space="preserve">534,79 €</w:t>
            </w:r>
            <w:r>
              <w:rPr>
                <w:rFonts w:eastAsia="Open Sans SemiBold" w:cs="Open Sans SemiBold" w:ascii="Open Sans SemiBold" w:hAnsi="Open Sans SemiBold"/>
                <w:color w:val="000000"/>
                <w:sz w:val="22"/>
                <w:szCs w:val="22"/>
                <w:shd w:fill="auto" w:val="clear"/>
              </w:rPr>
              <w:t/>
            </w:r>
          </w:p>
        </w:tc>
      </w:tr>
    </w:tbl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</w:r>
    </w:p>
    <w:p>
      <w:pPr>
        <w:pStyle w:val="normal1"/>
        <w:spacing w:lineRule="auto" w:line="240" w:before="0" w:after="0"/>
        <w:ind w:hanging="0" w:start="125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Es handelt sich hierbei um ein Festpreisangebot für die oben definierten Leistungen.</w:t>
        <w:br/>
      </w:r>
    </w:p>
    <w:p>
      <w:pPr>
        <w:pStyle w:val="normal1"/>
        <w:spacing w:lineRule="auto" w:line="283" w:before="0" w:after="0"/>
        <w:ind w:hanging="0" w:start="125" w:end="1024"/>
        <w:rPr>
          <w:rFonts w:ascii="Open Sans" w:hAnsi="Open Sans" w:eastAsia="Open Sans" w:cs="Open Sans"/>
          <w:b/>
          <w:i/>
          <w:i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Diese werden vorab mit Ihnen besprochen, bedürfen lhrer Zustimmung und</w:t>
      </w:r>
      <w:r>
        <w:rPr>
          <w:rFonts w:eastAsia="Open Sans" w:cs="Open Sans" w:ascii="Open Sans" w:hAnsi="Open Sans"/>
          <w:color w:val="030303"/>
        </w:rPr>
        <w:t xml:space="preserve"> </w:t>
      </w: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werden auf Regiebasis nach tatsächlichem Aufwand</w:t>
      </w:r>
      <w:r>
        <w:rPr>
          <w:rFonts w:eastAsia="Open Sans" w:cs="Open Sans" w:ascii="Open Sans" w:hAnsi="Open Sans"/>
          <w:color w:val="030303"/>
        </w:rPr>
        <w:t xml:space="preserve"> </w:t>
      </w: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abgerechnet. (Stundensatz-Facharbeiter: 69,50€ netto)</w:t>
      </w:r>
    </w:p>
    <w:p>
      <w:pPr>
        <w:pStyle w:val="normal1"/>
        <w:spacing w:lineRule="auto" w:line="288" w:before="224" w:after="0"/>
        <w:ind w:hanging="0" w:start="125" w:end="0"/>
        <w:jc w:val="start"/>
        <w:rPr>
          <w:rFonts w:ascii="Open Sans" w:hAnsi="Open Sans" w:eastAsia="Open Sans" w:cs="Open Sans"/>
          <w:color w:val="030303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Dieser wird bei Auftragsbestätigung vorab fällig.</w:t>
      </w:r>
    </w:p>
    <w:p>
      <w:pPr>
        <w:pStyle w:val="normal1"/>
        <w:spacing w:lineRule="auto" w:line="286" w:before="215" w:after="0"/>
        <w:ind w:hanging="0" w:start="123" w:end="222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Bitte unterschreiben Sie bei Annahme an entsprechender Stelle und senden uns das Angebot wieder zurück - gerne auch per E-Mail an </w:t>
      </w:r>
      <w:hyperlink r:id="rId2">
        <w:r>
          <w:rPr>
            <w:rStyle w:val="Style3"/>
            <w:rFonts w:eastAsia="Open Sans" w:cs="Open Sans" w:ascii="Open Sans" w:hAnsi="Open Sans"/>
            <w:color w:val="030303"/>
            <w:sz w:val="22"/>
            <w:szCs w:val="22"/>
            <w:u w:val="single"/>
            <w:shd w:fill="auto" w:val="clear"/>
          </w:rPr>
          <w:t>service@e-m-c-2.de.</w:t>
        </w:r>
      </w:hyperlink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 Die Unterschrift gilt für uns als Auftragsbestätigung.</w:t>
      </w:r>
    </w:p>
    <w:p>
      <w:pPr>
        <w:pStyle w:val="normal1"/>
        <w:spacing w:lineRule="auto" w:line="240" w:before="26" w:after="0"/>
        <w:ind w:hanging="0" w:start="0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00000"/>
          <w:sz w:val="22"/>
          <w:szCs w:val="22"/>
          <w:shd w:fill="auto" w:val="clear"/>
        </w:rPr>
      </w:r>
    </w:p>
    <w:p>
      <w:pPr>
        <w:pStyle w:val="normal1"/>
        <w:spacing w:lineRule="auto" w:line="240" w:before="0" w:after="0"/>
        <w:ind w:hanging="0" w:start="123"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 xml:space="preserve">Angebot akzeptiert / Auftrag bestätigt:                                       </w:t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00000"/>
          <w:sz w:val="20"/>
          <w:szCs w:val="20"/>
          <w:shd w:fill="auto" w:val="clear"/>
        </w:rPr>
      </w:r>
    </w:p>
    <w:p>
      <w:pPr>
        <w:pStyle w:val="normal1"/>
        <w:spacing w:lineRule="auto" w:line="240" w:before="0" w:after="0"/>
        <w:ind w:hanging="0" w:start="0" w:end="0"/>
        <w:jc w:val="start"/>
        <w:rPr>
          <w:rFonts w:ascii="Open Sans" w:hAnsi="Open Sans" w:eastAsia="Open Sans" w:cs="Open Sans"/>
          <w:color w:val="000000"/>
          <w:sz w:val="20"/>
          <w:szCs w:val="20"/>
          <w:shd w:fill="auto" w:val="clear"/>
        </w:rPr>
      </w:pPr>
      <w:r>
        <w:rPr>
          <w:rFonts w:eastAsia="Open Sans" w:cs="Open Sans" w:ascii="Open Sans" w:hAnsi="Open Sans"/>
          <w:color w:val="000000"/>
          <w:sz w:val="20"/>
          <w:szCs w:val="20"/>
          <w:shd w:fill="auto" w:val="clear"/>
        </w:rPr>
      </w:r>
    </w:p>
    <w:p>
      <w:pPr>
        <w:pStyle w:val="normal1"/>
        <w:spacing w:lineRule="auto" w:line="240" w:before="81" w:after="0"/>
        <w:ind w:hanging="0" w:start="0" w:end="0"/>
        <w:jc w:val="start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</w:r>
    </w:p>
    <w:p>
      <w:pPr>
        <w:pStyle w:val="normal1"/>
        <w:spacing w:lineRule="auto" w:line="240" w:before="81" w:after="0"/>
        <w:ind w:hanging="0" w:start="0" w:end="0"/>
        <w:jc w:val="start"/>
        <w:rPr>
          <w:rFonts w:ascii="Open Sans" w:hAnsi="Open Sans" w:eastAsia="Open Sans" w:cs="Open Sans"/>
          <w:sz w:val="20"/>
          <w:szCs w:val="20"/>
        </w:rPr>
      </w:pPr>
      <w:r>
        <w:rPr>
          <w:rFonts w:eastAsia="Open Sans" w:cs="Open Sans" w:ascii="Open Sans" w:hAnsi="Open Sans"/>
          <w:sz w:val="20"/>
          <w:szCs w:val="20"/>
        </w:rPr>
        <w:t>_________________________________</w:t>
      </w:r>
    </w:p>
    <w:p>
      <w:pPr>
        <w:pStyle w:val="normal1"/>
        <w:spacing w:lineRule="auto" w:line="360" w:before="67" w:after="0"/>
        <w:ind w:end="0"/>
        <w:jc w:val="start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Ort, Datum, Unterschrift</w:t>
      </w:r>
      <w:r>
        <w:rPr>
          <w:rFonts w:eastAsia="Open Sans" w:cs="Open Sans" w:ascii="Open Sans" w:hAnsi="Open Sans"/>
        </w:rPr>
        <w:br/>
        <w:br/>
      </w:r>
      <w:r>
        <w:rPr>
          <w:rFonts w:eastAsia="Open Sans" w:cs="Open Sans" w:ascii="Open Sans" w:hAnsi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Style w:val="normal1"/>
        <w:spacing w:lineRule="auto" w:line="276" w:before="67" w:after="0"/>
        <w:ind w:end="0"/>
        <w:jc w:val="start"/>
        <w:rPr>
          <w:rFonts w:ascii="Open Sans" w:hAnsi="Open Sans" w:eastAsia="Open Sans" w:cs="Open Sans"/>
          <w:color w:val="030303"/>
        </w:rPr>
      </w:pPr>
      <w:r>
        <w:rPr>
          <w:rFonts w:eastAsia="Open Sans" w:cs="Open Sans" w:ascii="Open Sans" w:hAnsi="Open Sans"/>
          <w:color w:val="030303"/>
        </w:rPr>
        <w:br/>
        <w:t>Mit freundlichen Grüßen</w:t>
        <w:br/>
        <w:br/>
      </w:r>
    </w:p>
    <w:p>
      <w:pPr>
        <w:pStyle w:val="normal1"/>
        <w:spacing w:lineRule="auto" w:line="276" w:before="67" w:after="0"/>
        <w:ind w:end="0"/>
        <w:jc w:val="start"/>
        <w:rPr>
          <w:rFonts w:ascii="Open Sans" w:hAnsi="Open Sans" w:eastAsia="Open Sans" w:cs="Open Sans"/>
          <w:color w:val="000000"/>
          <w:sz w:val="22"/>
          <w:szCs w:val="22"/>
          <w:shd w:fill="auto" w:val="clear"/>
        </w:rPr>
      </w:pPr>
      <w:r>
        <w:rPr>
          <w:rFonts w:eastAsia="Open Sans" w:cs="Open Sans" w:ascii="Open Sans" w:hAnsi="Open Sans"/>
          <w:color w:val="030303"/>
          <w:sz w:val="22"/>
          <w:szCs w:val="22"/>
          <w:shd w:fill="auto" w:val="clear"/>
        </w:rPr>
        <w:t>Ihr Team von EmC2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Georgia">
    <w:charset w:val="00" w:characterSet="windows-1252"/>
    <w:family w:val="roman"/>
    <w:pitch w:val="variable"/>
  </w:font>
  <w:font w:name="Open Sans">
    <w:charset w:val="00" w:characterSet="windows-1252"/>
    <w:family w:val="roman"/>
    <w:pitch w:val="variable"/>
  </w:font>
  <w:font w:name="Arimo">
    <w:altName w:val="arial"/>
    <w:charset w:val="00" w:characterSet="windows-1252"/>
    <w:family w:val="roman"/>
    <w:pitch w:val="variable"/>
  </w:font>
  <w:font w:name="Open Sans SemiBold">
    <w:charset w:val="00" w:characterSet="windows-125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jc w:val="start"/>
      <w:rPr/>
    </w:pPr>
    <w:r>
      <w:rPr/>
    </w:r>
  </w:p>
  <w:tbl>
    <w:tblPr>
      <w:tblStyle w:val="Table5"/>
      <w:tblW w:w="9885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  <w:vAlign w:val="bottom"/>
        </w:tcPr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EmC2 Attila Landgrafe | Waldstraße 5 | 95032 Hof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Steuernummer: 22324320478 | USt-IdNr.: DE296903997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sz w:val="16"/>
              <w:szCs w:val="16"/>
            </w:rPr>
            <w:br/>
            <w:t xml:space="preserve">Seite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sz w:val="16"/>
              <w:szCs w:val="16"/>
            </w:rPr>
            <w:t>/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spacing w:lineRule="auto" w:line="14" w:before="240" w:after="240"/>
      <w:jc w:val="start"/>
      <w:rPr/>
    </w:pPr>
    <w:r>
      <w:rPr/>
    </w:r>
  </w:p>
  <w:tbl>
    <w:tblPr>
      <w:tblStyle w:val="Table5"/>
      <w:tblW w:w="9885" w:type="dxa"/>
      <w:jc w:val="start"/>
      <w:tblInd w:w="0" w:type="dxa"/>
      <w:tblLayout w:type="fixed"/>
      <w:tblCellMar>
        <w:top w:w="0" w:type="dxa"/>
        <w:start w:w="0" w:type="dxa"/>
        <w:bottom w:w="0" w:type="dxa"/>
        <w:end w:w="0" w:type="dxa"/>
      </w:tblCellMar>
      <w:tblLook w:val="0600"/>
    </w:tblPr>
    <w:tblGrid>
      <w:gridCol w:w="8055"/>
      <w:gridCol w:w="1830"/>
    </w:tblGrid>
    <w:tr>
      <w:trPr/>
      <w:tc>
        <w:tcPr>
          <w:tcW w:w="8055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  <w:vAlign w:val="bottom"/>
        </w:tcPr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EmC2 Attila Landgrafe | Waldstraße 5 | 95032 Hof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Steuernummer: 22324320478 | USt-IdNr.: DE296903997</w:t>
          </w:r>
        </w:p>
        <w:p>
          <w:pPr>
            <w:pStyle w:val="normal1"/>
            <w:keepLines/>
            <w:spacing w:lineRule="auto" w:line="240" w:before="0" w:after="0"/>
            <w:ind w:hanging="0" w:start="720"/>
            <w:jc w:val="center"/>
            <w:rPr>
              <w:sz w:val="14"/>
              <w:szCs w:val="14"/>
            </w:rPr>
          </w:pPr>
          <w:r>
            <w:rPr>
              <w:sz w:val="14"/>
              <w:szCs w:val="14"/>
            </w:rPr>
            <w:t>VR Bank Bayreuth-Hof eG | IBAN: DE43 7806 0896 0007 0794 43 | BIC: GENODEF1HO1</w:t>
          </w:r>
        </w:p>
      </w:tc>
      <w:tc>
        <w:tcPr>
          <w:tcW w:w="1830" w:type="dxa"/>
          <w:tcBorders>
            <w:top w:val="single" w:sz="8" w:space="0" w:color="FFFFFF"/>
            <w:start w:val="single" w:sz="8" w:space="0" w:color="FFFFFF"/>
            <w:bottom w:val="single" w:sz="8" w:space="0" w:color="FFFFFF"/>
            <w:end w:val="single" w:sz="8" w:space="0" w:color="FFFFFF"/>
          </w:tcBorders>
          <w:shd w:fill="auto" w:val="clear"/>
        </w:tcPr>
        <w:p>
          <w:pPr>
            <w:pStyle w:val="normal1"/>
            <w:keepNext w:val="false"/>
            <w:keepLines w:val="false"/>
            <w:widowControl w:val="false"/>
            <w:pBdr/>
            <w:shd w:val="clear" w:fill="auto"/>
            <w:spacing w:lineRule="auto" w:line="240" w:before="0" w:after="0"/>
            <w:ind w:hanging="0" w:start="0" w:end="0"/>
            <w:jc w:val="end"/>
            <w:rPr>
              <w:sz w:val="16"/>
              <w:szCs w:val="16"/>
            </w:rPr>
          </w:pPr>
          <w:r>
            <w:rPr>
              <w:sz w:val="16"/>
              <w:szCs w:val="16"/>
            </w:rPr>
            <w:br/>
            <w:t xml:space="preserve">Seite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  <w:r>
            <w:rPr>
              <w:sz w:val="16"/>
              <w:szCs w:val="16"/>
            </w:rPr>
            <w:t>/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3</w:t>
          </w:r>
          <w:r>
            <w:rPr/>
            <w:fldChar w:fldCharType="end"/>
          </w:r>
        </w:p>
      </w:tc>
    </w:tr>
  </w:tbl>
  <w:p>
    <w:pPr>
      <w:pStyle w:val="normal1"/>
      <w:spacing w:lineRule="auto" w:line="14" w:before="240" w:after="240"/>
      <w:jc w:val="cen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/>
      <w:rPr/>
    </w:pPr>
    <w:r>
      <w:rPr/>
      <w:drawing>
        <wp:inline distT="0" distB="0" distL="0" distR="0">
          <wp:extent cx="1585595" cy="920750"/>
          <wp:effectExtent l="0" t="0" r="0" b="0"/>
          <wp:docPr id="1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  <w:p>
    <w:pPr>
      <w:pStyle w:val="normal1"/>
      <w:rPr/>
    </w:pPr>
    <w:r>
      <w:rPr/>
    </w:r>
  </w:p>
  <w:p>
    <w:pPr>
      <w:pStyle w:val="normal1"/>
      <w:ind w:hanging="0" w:start="7200"/>
      <w:rPr/>
    </w:pPr>
    <w:r>
      <w:rPr/>
      <w:drawing>
        <wp:inline distT="0" distB="0" distL="0" distR="0">
          <wp:extent cx="1585595" cy="920750"/>
          <wp:effectExtent l="0" t="0" r="0" b="0"/>
          <wp:docPr id="2" name="image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jpg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48"/>
      <w:szCs w:val="48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40" w:after="40"/>
    </w:pPr>
    <w:rPr>
      <w:b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20" w:after="40"/>
    </w:pPr>
    <w:rPr>
      <w:b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00" w:after="40"/>
    </w:pPr>
    <w:rPr>
      <w:b/>
      <w:sz w:val="20"/>
      <w:szCs w:val="20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widowControl w:val="false"/>
      <w:bidi w:val="0"/>
      <w:spacing w:before="0" w:after="0"/>
      <w:jc w:val="start"/>
    </w:pPr>
    <w:rPr>
      <w:rFonts w:ascii="Calibri" w:hAnsi="Calibri" w:eastAsia="Calibri" w:cs="Calibri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480" w:after="120"/>
    </w:pPr>
    <w:rPr>
      <w:b/>
      <w:sz w:val="72"/>
      <w:szCs w:val="7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rFonts w:ascii="Georgia" w:hAnsi="Georgia" w:eastAsia="Georgia" w:cs="Georgia"/>
      <w:i/>
      <w:color w:val="666666"/>
      <w:sz w:val="48"/>
      <w:szCs w:val="48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service@e-m-c-2.de" TargetMode="External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jpe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LibreOffice/25.8.2.2$Windows_X86_64 LibreOffice_project/d401f2107ccab8f924a8e2df40f573aab7605b6f</Application>
  <AppVersion>15.0000</AppVersion>
  <Pages>3</Pages>
  <Words>278</Words>
  <Characters>2220</Characters>
  <CharactersWithSpaces>2504</CharactersWithSpaces>
  <Paragraphs>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2025-11-10T11:26:27Z</dcterms:modified>
  <cp:revision>1</cp:revision>
  <dc:subject/>
  <dc:title/>
</cp:coreProperties>
</file>