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ContentType="image/png" Extension="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before="171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555555"/>
          <w:sz w:val="17"/>
          <w:szCs w:val="17"/>
        </w:rPr>
        <w:t>EmC2 Soziale Dienste UG (haftungsbeschränkt) • Waldstraße 5 • 95032 Hof</w:t>
      </w:r>
    </w:p>
    <w:p>
      <w:pPr>
        <w:spacing w:before="0" w:after="265"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Table0"/>
        <w:tblW w:w="9354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83"/>
        <w:gridCol w:w="559"/>
        <w:gridCol w:w="4312"/>
      </w:tblGrid>
      <w:tr>
        <w:trPr>
          <w:trHeight w:val="1380"/>
        </w:trPr>
        <w:tc>
          <w:tcPr>
            <w:tcW w:w="448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 xml:space="preserve">Herr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 xml:space="preserve">Valerij Velev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 xml:space="preserve">Gabelsbergerstraße 50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 xml:space="preserve">95028 Hof</w:t>
            </w:r>
          </w:p>
        </w:tc>
        <w:tc>
          <w:tcPr>
            <w:tcW w:w="55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431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tbl>
            <w:tblPr>
              <w:tblStyle w:val="NormalTable0"/>
              <w:tblW w:w="4312" w:type="dxa"/>
              <w:tblInd w:w="0" w:type="dxa"/>
              <w:tblLayout w:type="fixed"/>
              <w:tblCellMar>
                <w:left w:w="10" w:type="dxa"/>
                <w:right w:w="10" w:type="dxa"/>
              </w:tblCellMar>
            </w:tblPr>
            <w:tblGrid>
              <w:gridCol w:w="1678"/>
              <w:gridCol w:w="2634"/>
            </w:tblGrid>
            <w:tr>
              <w:trPr/>
              <w:tc>
                <w:tcPr>
                  <w:tcW w:w="1678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Angebot-Nr.:</w:t>
                  </w:r>
                </w:p>
              </w:tc>
              <w:tc>
                <w:tcPr>
                  <w:tcW w:w="2634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 xml:space="preserve">ANG2026-0701-160418</w:t>
                  </w:r>
                </w:p>
              </w:tc>
            </w:tr>
            <w:tr>
              <w:trPr/>
              <w:tc>
                <w:tcPr>
                  <w:tcW w:w="1678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Datum:</w:t>
                  </w:r>
                </w:p>
              </w:tc>
              <w:tc>
                <w:tcPr>
                  <w:tcW w:w="2634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 xml:space="preserve">01.07.2026</w:t>
                  </w:r>
                </w:p>
              </w:tc>
            </w:tr>
            <w:tr>
              <w:trPr/>
              <w:tc>
                <w:tcPr>
                  <w:tcW w:w="1678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Gültig bis:</w:t>
                  </w:r>
                </w:p>
              </w:tc>
              <w:tc>
                <w:tcPr>
                  <w:tcW w:w="2634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 xml:space="preserve">26.08.2026</w:t>
                  </w:r>
                </w:p>
              </w:tc>
            </w:tr>
            <w:tr>
              <w:trPr/>
              <w:tc>
                <w:tcPr>
                  <w:tcW w:w="1678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Ansprechpartner:</w:t>
                  </w:r>
                </w:p>
              </w:tc>
              <w:tc>
                <w:tcPr>
                  <w:tcW w:w="2634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 xml:space="preserve">Thomas Raithel</w:t>
                  </w:r>
                </w:p>
              </w:tc>
            </w:tr>
          </w:tbl>
          <w:p/>
        </w:tc>
      </w:tr>
    </w:tbl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b/>
          <w:bCs/>
          <w:sz w:val="20"/>
          <w:szCs w:val="20"/>
        </w:rPr>
        <w:t>Ihr Angebot für Hilfe im Haushalt</w:t>
      </w: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Sehr geehrter Herr Velev,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vielen Dank für Ihre Anfrage und Ihr damit verbundenes Interesse.</w:t>
      </w:r>
    </w:p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Wir freuen uns, Ihnen folgendes Angebot unterbreiten zu können:</w:t>
      </w:r>
    </w:p>
    <w:tbl>
      <w:tblPr>
        <w:tblStyle w:val="NormalTable0"/>
        <w:tblW w:w="9354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6"/>
        <w:gridCol w:w="5033"/>
        <w:gridCol w:w="979"/>
        <w:gridCol w:w="1571"/>
        <w:gridCol w:w="1305"/>
      </w:tblGrid>
      <w:tr>
        <w:trPr/>
        <w:tc>
          <w:tcPr>
            <w:tcW w:w="466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Pos.</w:t>
            </w:r>
          </w:p>
        </w:tc>
        <w:tc>
          <w:tcPr>
            <w:tcW w:w="5033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Beschreibung</w:t>
            </w:r>
          </w:p>
        </w:tc>
        <w:tc>
          <w:tcPr>
            <w:tcW w:w="979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Menge</w:t>
            </w:r>
          </w:p>
        </w:tc>
        <w:tc>
          <w:tcPr>
            <w:tcW w:w="1571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Einzelpreis</w:t>
            </w:r>
          </w:p>
        </w:tc>
        <w:tc>
          <w:tcPr>
            <w:tcW w:w="130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Gesamtpreis</w:t>
            </w:r>
          </w:p>
        </w:tc>
      </w:tr>
      <w:tr>
        <w:trPr/>
        <w:tc>
          <w:tcPr>
            <w:tcW w:w="466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1.</w:t>
            </w:r>
          </w:p>
        </w:tc>
        <w:tc>
          <w:tcPr>
            <w:tcW w:w="5033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Anfahrtspauschale Alltagshilfe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sz w:val="16"/>
                <w:szCs w:val="16"/>
              </w:rPr>
              <w:t>Die Anfahrtspauschale enthält die Kosten für das Rüsten vor der Anfahrt, sowie die KFZ-Kosten.</w:t>
            </w:r>
          </w:p>
        </w:tc>
        <w:tc>
          <w:tcPr>
            <w:tcW w:w="979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 xml:space="preserve">4,33 Stück</w:t>
            </w:r>
          </w:p>
        </w:tc>
        <w:tc>
          <w:tcPr>
            <w:tcW w:w="1571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 xml:space="preserve">7,96 €</w:t>
            </w:r>
          </w:p>
        </w:tc>
        <w:tc>
          <w:tcPr>
            <w:tcW w:w="130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 xml:space="preserve">34,49 €</w:t>
            </w:r>
          </w:p>
        </w:tc>
      </w:tr>
      <w:tr>
        <w:trPr/>
        <w:tc>
          <w:tcPr>
            <w:tcW w:w="466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 xml:space="preserve">2.</w:t>
            </w:r>
          </w:p>
        </w:tc>
        <w:tc>
          <w:tcPr>
            <w:tcW w:w="5033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1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 xml:space="preserve">Alltagsbegleitung</w:t>
            </w:r>
          </w:p>
          <w:p>
            <w:pPr>
              <w:spacing w:before="0" w:after="8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i/>
                <w:sz w:val="16"/>
                <w:szCs w:val="16"/>
              </w:rPr>
              <w:t/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333333"/>
                <w:sz w:val="16"/>
                <w:szCs w:val="16"/>
              </w:rPr>
              <w:t xml:space="preserve">• Begleitung zum Einkaufen (gemeinsam)</w:t>
            </w:r>
          </w:p>
        </w:tc>
        <w:tc>
          <w:tcPr>
            <w:tcW w:w="979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 xml:space="preserve">4:42 h</w:t>
            </w:r>
          </w:p>
        </w:tc>
        <w:tc>
          <w:tcPr>
            <w:tcW w:w="1571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 xml:space="preserve">53,04 €</w:t>
            </w:r>
          </w:p>
        </w:tc>
        <w:tc>
          <w:tcPr>
            <w:tcW w:w="130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 xml:space="preserve">248,99 €</w:t>
            </w:r>
          </w:p>
        </w:tc>
      </w:tr>
      <w:tr>
        <w:trPr/>
        <w:tc>
          <w:tcPr>
            <w:tcW w:w="8049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6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8"/>
                <w:szCs w:val="18"/>
              </w:rPr>
              <w:t>Gesamtbetrag</w:t>
            </w:r>
          </w:p>
        </w:tc>
        <w:tc>
          <w:tcPr>
            <w:tcW w:w="130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8"/>
                <w:szCs w:val="18"/>
              </w:rPr>
              <w:t xml:space="preserve">283,48 €</w:t>
            </w:r>
          </w:p>
        </w:tc>
      </w:tr>
    </w:tbl>
    <w:p>
      <w:pPr>
        <w:spacing w:before="0" w:after="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444444"/>
          <w:i/>
          <w:sz w:val="16"/>
          <w:szCs w:val="16"/>
        </w:rPr>
        <w:t/>
      </w:r>
    </w:p>
    <w:p>
      <w:pPr>
        <w:spacing w:before="0" w:after="0"/>
      </w:pPr>
      <w:r>
        <w:rPr/>
        <w:br w:type="page"/>
      </w: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b/>
          <w:bCs/>
          <w:sz w:val="19"/>
          <w:szCs w:val="19"/>
        </w:rPr>
        <w:t>Konditionen:</w:t>
      </w:r>
    </w:p>
    <w:tbl>
      <w:tblPr>
        <w:tblStyle w:val="NormalTable0"/>
        <w:tblW w:w="9354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59"/>
        <w:gridCol w:w="3295"/>
      </w:tblGrid>
      <w:tr>
        <w:trPr/>
        <w:tc>
          <w:tcPr>
            <w:tcW w:w="6059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 xml:space="preserve">Gewünschter Stundenumfang pro Einsatz:</w:t>
            </w:r>
          </w:p>
        </w:tc>
        <w:tc>
          <w:tcPr>
            <w:tcW w:w="329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 xml:space="preserve">0:45 h</w:t>
            </w:r>
          </w:p>
        </w:tc>
      </w:tr>
      <w:tr>
        <w:trPr/>
        <w:tc>
          <w:tcPr>
            <w:tcW w:w="6059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 xml:space="preserve">Stundenumfang pro Einsatz inkl. Anfahrt (Zone / 3.5 km):</w:t>
            </w:r>
          </w:p>
        </w:tc>
        <w:tc>
          <w:tcPr>
            <w:tcW w:w="329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 xml:space="preserve">1:05 h</w:t>
            </w:r>
          </w:p>
        </w:tc>
      </w:tr>
      <w:tr>
        <w:trPr/>
        <w:tc>
          <w:tcPr>
            <w:tcW w:w="6059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 xml:space="preserve">Monatlicher Stundenumfang:</w:t>
            </w:r>
          </w:p>
        </w:tc>
        <w:tc>
          <w:tcPr>
            <w:tcW w:w="329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 xml:space="preserve">4:42 h</w:t>
            </w:r>
          </w:p>
        </w:tc>
      </w:tr>
      <w:tr>
        <w:trPr/>
        <w:tc>
          <w:tcPr>
            <w:tcW w:w="6059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 xml:space="preserve">Regelmäßigkeit:</w:t>
            </w:r>
          </w:p>
        </w:tc>
        <w:tc>
          <w:tcPr>
            <w:tcW w:w="329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 xml:space="preserve">Wöchentlich</w:t>
            </w:r>
          </w:p>
        </w:tc>
      </w:tr>
    </w:tbl>
    <w:p>
      <w:pPr>
        <w:spacing w:before="0" w:after="1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Bitte unterschreiben Sie bei Annahme dieses Angebots und schicken Sie es uns zurück – gerne auch per E-Mail an service@e-m-c-2.de. Die Unterschrift gilt für uns als Auftragsbestätigung.</w:t>
      </w:r>
      <w:r>
        <w:rPr>
          <w:rFonts w:ascii="Open Sans" w:eastAsia="Open Sans" w:hAnsi="Open Sans" w:cs="Open Sans"/>
          <w:color w:val="070707"/>
          <w:sz w:val="17"/>
          <w:szCs w:val="17"/>
        </w:rPr>
        <w:br/>
        <w:br/>
      </w:r>
    </w:p>
    <w:p>
      <w:pPr>
        <w:spacing w:before="0" w:after="2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Angebot akzeptiert / Auftrag bestätigt:</w:t>
      </w:r>
      <w:r>
        <w:rPr>
          <w:rFonts w:ascii="Open Sans" w:eastAsia="Open Sans" w:hAnsi="Open Sans" w:cs="Open Sans"/>
          <w:color w:val="070707"/>
          <w:sz w:val="17"/>
          <w:szCs w:val="17"/>
        </w:rPr>
        <w:br/>
        <w:br/>
      </w:r>
    </w:p>
    <w:tbl>
      <w:tblPr>
        <w:tblStyle w:val="NormalTable0"/>
        <w:tblW w:w="9354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27"/>
        <w:gridCol w:w="4227"/>
      </w:tblGrid>
      <w:tr>
        <w:trPr/>
        <w:tc>
          <w:tcPr>
            <w:tcW w:w="51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60"/>
              <w:pBdr>
                <w:top w:val="single" w:sz="6" w:space="1" w:color="333333"/>
              </w:pBdr>
            </w:pPr>
            <w:r>
              <w:rPr>
                <w:rFonts w:ascii="Open Sans" w:eastAsia="Open Sans" w:hAnsi="Open Sans" w:cs="Open Sans"/>
                <w:color w:val="666666"/>
                <w:sz w:val="15"/>
                <w:szCs w:val="15"/>
              </w:rPr>
              <w:t>Unterschrift Ort / Datum</w:t>
            </w:r>
          </w:p>
        </w:tc>
        <w:tc>
          <w:tcPr>
            <w:tcW w:w="42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</w:tr>
    </w:tbl>
    <w:p>
      <w:pPr>
        <w:spacing w:before="0" w:after="1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Bei Rückfragen stehen wir Ihnen jederzeit gerne zur Verfügung.</w:t>
      </w:r>
    </w:p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Wir bedanken uns für Ihr Vertrauen und freuen uns von Ihnen zu hören!</w:t>
      </w:r>
      <w:r>
        <w:rPr>
          <w:rFonts w:ascii="Open Sans" w:eastAsia="Open Sans" w:hAnsi="Open Sans" w:cs="Open Sans"/>
          <w:color w:val="070707"/>
          <w:sz w:val="17"/>
          <w:szCs w:val="17"/>
        </w:rPr>
        <w:br/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Mit freundlichen Grüßen,</w:t>
      </w:r>
      <w:r>
        <w:rPr>
          <w:rFonts w:ascii="Open Sans" w:eastAsia="Open Sans" w:hAnsi="Open Sans" w:cs="Open Sans"/>
          <w:color w:val="070707"/>
          <w:sz w:val="17"/>
          <w:szCs w:val="17"/>
        </w:rPr>
        <w:br/>
        <w:br/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Ihr Team von der EmC2</w:t>
      </w:r>
    </w:p>
    <w:p>
      <w:pPr>
        <w:spacing w:before="0" w:after="60"/>
      </w:pPr>
      <w:r>
        <w:rPr>
          <w:rFonts w:ascii="Open Sans" w:eastAsia="Open Sans" w:hAnsi="Open Sans" w:cs="Open Sans"/>
          <w:color w:val="070707"/>
          <w:sz w:val="17"/>
          <w:szCs w:val="17"/>
        </w:rPr>
        <w:drawing>
          <wp:inline distT="0" distB="0" distL="0" distR="0">
            <wp:extent cx="2066925" cy="85725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ectPr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18" w:right="1134" w:bottom="1134" w:left="1418" w:header="340" w:footer="340" w:gutter="0"/>
          <w:pgNumType w:start="1"/>
          <w:cols w:space="708"/>
        </w:sectPr>
      </w:pP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6A502" w14:textId="77777777" w:rsidR="00682468" w:rsidRDefault="00682468">
      <w:r>
        <w:separator/>
      </w:r>
    </w:p>
  </w:endnote>
  <w:endnote w:type="continuationSeparator" w:id="0">
    <w:p w14:paraId="0599AB2D" w14:textId="77777777" w:rsidR="00682468" w:rsidRDefault="006824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roman"/>
    <w:notTrueType/>
    <w:pitch w:val="default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notTrueType/>
    <w:pitch w:val="default"/>
  </w:font>
  <w:font w:name="Open Sans">
    <w:panose1 w:val="020B0606030504020204"/>
    <w:charset w:val="EE"/>
    <w:family w:val="swiss"/>
    <w:pitch w:val="variable"/>
    <w:sig w:usb0="E00002EF" w:usb1="4000205B" w:usb2="00000028" w:usb3="00000000" w:csb0="0000019F" w:csb1="00000000"/>
  </w:font>
  <w:font w:name="Open Sans Semibold">
    <w:panose1 w:val="020B0706030804020204"/>
    <w:charset w:val="EE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71D5B" w14:textId="77777777" w:rsidR="00237ADB" w:rsidRDefault="00237AD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8E434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02ED218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0C476327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9B394DA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</w:t>
          </w:r>
          <w:proofErr w:type="spellStart"/>
          <w:r w:rsidRPr="0039504E">
            <w:rPr>
              <w:sz w:val="14"/>
              <w:szCs w:val="14"/>
              <w:lang w:val="de-DE"/>
            </w:rPr>
            <w:t>IdNr</w:t>
          </w:r>
          <w:proofErr w:type="spellEnd"/>
          <w:r w:rsidRPr="0039504E">
            <w:rPr>
              <w:sz w:val="14"/>
              <w:szCs w:val="14"/>
              <w:lang w:val="de-DE"/>
            </w:rPr>
            <w:t>.: DE296903997</w:t>
          </w:r>
        </w:p>
        <w:p w14:paraId="6962462F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7A2B74DA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4F3EC925" w14:textId="77777777" w:rsidR="00237ADB" w:rsidRDefault="00237ADB">
    <w:pPr>
      <w:pStyle w:val="normal1"/>
      <w:spacing w:before="240" w:line="14" w:lineRule="auto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8490B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5D093FE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5A76FF1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224016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5A557D51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1CB5642B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5DCA7753" w14:textId="77777777" w:rsidR="00237ADB" w:rsidRDefault="00237ADB">
    <w:pPr>
      <w:pStyle w:val="normal1"/>
      <w:spacing w:before="240" w:line="14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FEB87" w14:textId="77777777" w:rsidR="00682468" w:rsidRDefault="00682468">
      <w:r>
        <w:separator/>
      </w:r>
    </w:p>
  </w:footnote>
  <w:footnote w:type="continuationSeparator" w:id="0">
    <w:p w14:paraId="460F55B9" w14:textId="77777777" w:rsidR="00682468" w:rsidRDefault="006824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9C0AC" w14:textId="77777777" w:rsidR="00237ADB" w:rsidRDefault="00237ADB">
    <w:pPr>
      <w:pStyle w:val="Nagwek"/>
    </w:pPr>
  </w:p>
</w:hdr>
</file>

<file path=word/header2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">
  <w:p>
    <w:pPr>
      <w:pStyle w:val="normal1"/>
    </w:pPr>
  </w:p>
  <w:p>
    <w:pPr>
      <w:spacing w:before="0" w:after="0"/>
      <w:rPr>
        <w:rFonts w:ascii="Open Sans" w:eastAsia="Open Sans" w:hAnsi="Open Sans" w:cs="Open Sans"/>
        <w:b/>
        <w:bCs/>
        <w:color w:val="1F2D3D"/>
        <w:sz w:val="28"/>
        <w:szCs w:val="28"/>
        <w:spacing w:val="100"/>
      </w:rPr>
    </w:pPr>
    <w:r>
      <w:rPr>
        <w:rFonts w:ascii="Open Sans" w:eastAsia="Open Sans" w:hAnsi="Open Sans" w:cs="Open Sans"/>
        <w:b/>
        <w:bCs/>
        <w:color w:val="1F2D3D"/>
        <w:sz w:val="28"/>
        <w:szCs w:val="28"/>
        <w:spacing w:val="100"/>
      </w:rPr>
      <w:t xml:space="preserve">EmC2  Alltagshilfe</w:t>
    </w:r>
  </w:p>
  <w:p>
    <w:pPr>
      <w:spacing w:before="0" w:after="300"/>
    </w:pPr>
    <w:r>
      <w:rPr>
        <w:noProof/>
      </w:rPr>
      <w:drawing>
        <wp:inline distT="0" distB="0" distL="0" distR="0">
          <wp:extent cx="4807585" cy="28575"/>
          <wp:effectExtent l="0" t="0" r="0" b="0"/>
          <wp:docPr id="3" name="blue-lin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microsoft.com/office/word/2010/wordprocessingShape">
              <wps:wsp xmlns:wps="http://schemas.microsoft.com/office/word/2010/wordprocessingShape">
                <wps:cNvSpPr>
                  <a:spLocks noChangeArrowheads="1"/>
                </wps:cNvSpPr>
                <wps:spPr>
                  <a:xfrm>
                    <a:off x="0" y="0"/>
                    <a:ext cx="4807585" cy="28575"/>
                  </a:xfrm>
                  <a:prstGeom prst="rect">
                    <a:avLst/>
                  </a:prstGeom>
                  <a:solidFill>
                    <a:srgbClr val="2E74B5"/>
                  </a:solidFill>
                  <a:ln>
                    <a:noFill/>
                  </a:ln>
                </wps:spPr>
                <wps:bodyPr lIns="0" rIns="0" tIns="0" bIns="0" anchor="t"/>
              </wps:wsp>
            </a:graphicData>
          </a:graphic>
        </wp:inline>
      </w:drawing>
    </w:r>
    <w:r>
      <w:rPr>
        <w:noProof/>
      </w:rPr>
      <w:drawing>
        <wp:anchor distT="0" distB="0" distL="114300" distR="114300" simplePos="0" relativeHeight="251658240" behindDoc="0" locked="0" layoutInCell="0" allowOverlap="1">
          <wp:simplePos x="0" y="0"/>
          <wp:positionH relativeFrom="margin">
            <wp:align>right</wp:align>
          </wp:positionH>
          <wp:positionV relativeFrom="paragraph">
            <wp:posOffset>-284956</wp:posOffset>
          </wp:positionV>
          <wp:extent cx="1030636" cy="598488"/>
          <wp:effectExtent l="0" t="0" r="0" b="0"/>
          <wp:wrapNone/>
          <wp:docPr id="2" name="emc2-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30636" cy="5984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">
  <w:p>
    <w:pPr>
      <w:pStyle w:val="normal1"/>
    </w:pPr>
  </w:p>
  <w:p>
    <w:pPr>
      <w:spacing w:before="0" w:after="0"/>
      <w:rPr>
        <w:rFonts w:ascii="Open Sans" w:eastAsia="Open Sans" w:hAnsi="Open Sans" w:cs="Open Sans"/>
        <w:b/>
        <w:bCs/>
        <w:color w:val="1F2D3D"/>
        <w:sz w:val="28"/>
        <w:szCs w:val="28"/>
        <w:spacing w:val="100"/>
      </w:rPr>
    </w:pPr>
    <w:r>
      <w:rPr>
        <w:rFonts w:ascii="Open Sans" w:eastAsia="Open Sans" w:hAnsi="Open Sans" w:cs="Open Sans"/>
        <w:b/>
        <w:bCs/>
        <w:color w:val="1F2D3D"/>
        <w:sz w:val="28"/>
        <w:szCs w:val="28"/>
        <w:spacing w:val="100"/>
      </w:rPr>
      <w:t xml:space="preserve">EmC2  Alltagshilfe</w:t>
    </w:r>
  </w:p>
  <w:p>
    <w:pPr>
      <w:spacing w:before="0" w:after="300"/>
    </w:pPr>
    <w:r>
      <w:rPr>
        <w:noProof/>
      </w:rPr>
      <w:drawing>
        <wp:inline distT="0" distB="0" distL="0" distR="0">
          <wp:extent cx="4807585" cy="28575"/>
          <wp:effectExtent l="0" t="0" r="0" b="0"/>
          <wp:docPr id="3" name="blue-lin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microsoft.com/office/word/2010/wordprocessingShape">
              <wps:wsp xmlns:wps="http://schemas.microsoft.com/office/word/2010/wordprocessingShape">
                <wps:cNvSpPr>
                  <a:spLocks noChangeArrowheads="1"/>
                </wps:cNvSpPr>
                <wps:spPr>
                  <a:xfrm>
                    <a:off x="0" y="0"/>
                    <a:ext cx="4807585" cy="28575"/>
                  </a:xfrm>
                  <a:prstGeom prst="rect">
                    <a:avLst/>
                  </a:prstGeom>
                  <a:solidFill>
                    <a:srgbClr val="2E74B5"/>
                  </a:solidFill>
                  <a:ln>
                    <a:noFill/>
                  </a:ln>
                </wps:spPr>
                <wps:bodyPr lIns="0" rIns="0" tIns="0" bIns="0" anchor="t"/>
              </wps:wsp>
            </a:graphicData>
          </a:graphic>
        </wp:inline>
      </w:drawing>
    </w:r>
    <w:r>
      <w:rPr>
        <w:noProof/>
      </w:rPr>
      <w:drawing>
        <wp:anchor distT="0" distB="0" distL="114300" distR="114300" simplePos="0" relativeHeight="251658240" behindDoc="0" locked="0" layoutInCell="0" allowOverlap="1">
          <wp:simplePos x="0" y="0"/>
          <wp:positionH relativeFrom="margin">
            <wp:align>right</wp:align>
          </wp:positionH>
          <wp:positionV relativeFrom="paragraph">
            <wp:posOffset>-284956</wp:posOffset>
          </wp:positionV>
          <wp:extent cx="1030636" cy="598488"/>
          <wp:effectExtent l="0" t="0" r="0" b="0"/>
          <wp:wrapNone/>
          <wp:docPr id="2" name="emc2-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30636" cy="5984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ADB"/>
    <w:rsid w:val="000D0F81"/>
    <w:rsid w:val="00237ADB"/>
    <w:rsid w:val="00293BDB"/>
    <w:rsid w:val="00361273"/>
    <w:rsid w:val="0039504E"/>
    <w:rsid w:val="003B3D5F"/>
    <w:rsid w:val="00682468"/>
    <w:rsid w:val="00A30B52"/>
    <w:rsid w:val="00AE63D3"/>
    <w:rsid w:val="00F70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759F6"/>
  <w15:docId w15:val="{5E408902-8E65-4E0B-9456-D5F79C01A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pl-PL" w:eastAsia="Open San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</w:pPr>
  </w:style>
  <w:style w:type="paragraph" w:styleId="Nagwek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Nagwek7">
    <w:name w:val="heading 7"/>
    <w:basedOn w:val="Normalny"/>
    <w:next w:val="Normalny"/>
    <w:link w:val="Nagwek7Znak"/>
    <w:pPr>
      <w:spacing w:before="40" w:line="259" w:lineRule="auto"/>
      <w:outlineLvl w:val="6"/>
    </w:pPr>
    <w:rPr>
      <w:rFonts w:ascii="Open Sans" w:hAnsi="Open Sans"/>
      <w:i/>
      <w:color w:val="1F3763"/>
    </w:rPr>
  </w:style>
  <w:style w:type="paragraph" w:styleId="Nagwek8">
    <w:name w:val="heading 8"/>
    <w:basedOn w:val="Normalny"/>
    <w:next w:val="Normalny"/>
    <w:link w:val="Nagwek8Znak"/>
    <w:pPr>
      <w:spacing w:before="40" w:line="259" w:lineRule="auto"/>
      <w:outlineLvl w:val="7"/>
    </w:pPr>
    <w:rPr>
      <w:rFonts w:ascii="Open Sans" w:hAnsi="Open Sans"/>
      <w:color w:val="333333"/>
      <w:sz w:val="21"/>
    </w:rPr>
  </w:style>
  <w:style w:type="paragraph" w:styleId="Nagwek9">
    <w:name w:val="heading 9"/>
    <w:basedOn w:val="Normalny"/>
    <w:next w:val="Normalny"/>
    <w:link w:val="Nagwek9Znak"/>
    <w:pPr>
      <w:spacing w:before="40" w:line="259" w:lineRule="auto"/>
      <w:outlineLvl w:val="8"/>
    </w:pPr>
    <w:rPr>
      <w:rFonts w:ascii="Open Sans" w:hAnsi="Open Sans"/>
      <w:i/>
      <w:color w:val="333333"/>
      <w:sz w:val="21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1">
    <w:name w:val="normal1"/>
    <w:pPr>
      <w:widowControl w:val="0"/>
    </w:pPr>
  </w:style>
  <w:style w:type="character" w:styleId="Hipercze">
    <w:name w:val="Hyperlink"/>
    <w:basedOn w:val="Domylnaczcionkaakapitu"/>
    <w:rPr>
      <w:color w:val="000080"/>
      <w:u w:val="single"/>
    </w:rPr>
  </w:style>
  <w:style w:type="paragraph" w:customStyle="1" w:styleId="Heading">
    <w:name w:val="Heading"/>
    <w:basedOn w:val="Normalny"/>
    <w:pPr>
      <w:keepNext/>
      <w:spacing w:before="240" w:after="120"/>
    </w:pPr>
    <w:rPr>
      <w:rFonts w:ascii="Open Sans" w:eastAsia="Open Sans" w:hAnsi="Open Sans" w:cs="Open Sans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Open Sans"/>
    </w:rPr>
  </w:style>
  <w:style w:type="paragraph" w:styleId="Legenda">
    <w:name w:val="caption"/>
    <w:basedOn w:val="Normalny"/>
    <w:pPr>
      <w:spacing w:before="120" w:after="120"/>
    </w:pPr>
    <w:rPr>
      <w:rFonts w:cs="Open Sans"/>
      <w:i/>
      <w:iCs/>
      <w:sz w:val="24"/>
      <w:szCs w:val="24"/>
    </w:rPr>
  </w:style>
  <w:style w:type="paragraph" w:customStyle="1" w:styleId="Index">
    <w:name w:val="Index"/>
    <w:basedOn w:val="Normalny"/>
    <w:rPr>
      <w:rFonts w:cs="Open Sans"/>
    </w:rPr>
  </w:style>
  <w:style w:type="paragraph" w:styleId="Tytu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Open Sans" w:eastAsia="Open Sans" w:hAnsi="Open Sans" w:cs="Open Sans"/>
      <w:i/>
      <w:color w:val="666666"/>
      <w:sz w:val="48"/>
      <w:szCs w:val="48"/>
    </w:rPr>
  </w:style>
  <w:style w:type="paragraph" w:customStyle="1" w:styleId="HeaderandFooter">
    <w:name w:val="Header and Footer"/>
    <w:basedOn w:val="Normalny"/>
  </w:style>
  <w:style w:type="paragraph" w:styleId="Nagwek">
    <w:name w:val="header"/>
    <w:basedOn w:val="HeaderandFooter"/>
  </w:style>
  <w:style w:type="paragraph" w:styleId="Stopka">
    <w:name w:val="footer"/>
    <w:basedOn w:val="HeaderandFooter"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Nagwek7Znak">
    <w:name w:val="Nagłówek 7 Znak"/>
    <w:basedOn w:val="Domylnaczcionkaakapitu"/>
    <w:link w:val="Nagwek7"/>
    <w:rPr>
      <w:rFonts w:ascii="Open Sans" w:hAnsi="Open Sans"/>
      <w:i/>
      <w:color w:val="1F3763"/>
    </w:rPr>
  </w:style>
  <w:style w:type="character" w:customStyle="1" w:styleId="Nagwek8Znak">
    <w:name w:val="Nagłówek 8 Znak"/>
    <w:basedOn w:val="Domylnaczcionkaakapitu"/>
    <w:link w:val="Nagwek8"/>
    <w:rPr>
      <w:rFonts w:ascii="Open Sans" w:hAnsi="Open Sans"/>
      <w:color w:val="333333"/>
      <w:sz w:val="21"/>
    </w:rPr>
  </w:style>
  <w:style w:type="character" w:customStyle="1" w:styleId="Nagwek9Znak">
    <w:name w:val="Nagłówek 9 Znak"/>
    <w:basedOn w:val="Domylnaczcionkaakapitu"/>
    <w:link w:val="Nagwek9"/>
    <w:rPr>
      <w:rFonts w:ascii="Open Sans" w:hAnsi="Open Sans"/>
      <w:i/>
      <w:color w:val="333333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15" Type="http://schemas.openxmlformats.org/officeDocument/2006/relationships/image" Target="media/image_generated_1.png"/></Relationships>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Open Sans" panose="00000000000000000000"/>
        <a:ea typeface="Open Sans" panose="00000000000000000000"/>
        <a:cs typeface="Open Sans" panose="00000000000000000000"/>
      </a:majorFont>
      <a:minorFont>
        <a:latin typeface="Open Sans" panose="00000000000000000000"/>
        <a:ea typeface="Open Sans" panose="00000000000000000000"/>
        <a:cs typeface="Open Sans" panose="00000000000000000000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365</Words>
  <Characters>2195</Characters>
  <Application>Microsoft Office Word</Application>
  <DocSecurity>0</DocSecurity>
  <Lines>18</Lines>
  <Paragraphs>5</Paragraphs>
  <ScaleCrop>false</ScaleCrop>
  <Company/>
  <LinksUpToDate>false</LinksUpToDate>
  <CharactersWithSpaces>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Joanna Pocztańska</cp:lastModifiedBy>
  <cp:revision>4</cp:revision>
  <dcterms:created xsi:type="dcterms:W3CDTF">2026-02-04T11:05:00Z</dcterms:created>
  <dcterms:modified xsi:type="dcterms:W3CDTF">2026-03-23T14:27:00Z</dcterms:modified>
</cp:coreProperties>
</file>