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1"/>
        <w:spacing w:before="171" w:after="0"/>
        <w:ind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b/>
          <w:sz w:val="17"/>
          <w:szCs w:val="17"/>
        </w:rP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Herr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Lilah Perkins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Illum quam quam non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Quae quaerat ut non  Assumenda lorem dign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ANG2025-1126-155136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05.11.2021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Isabelle Bird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t xml:space="preserve">Referenz</w:t>
            </w: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868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 w:before="156" w:after="0"/>
        <w:ind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 Ihr Angebot ANG2025-1126-155136</w:t>
      </w:r>
    </w:p>
    <w:p>
      <w:pPr>
        <w:pBdr/>
        <w:pStyle w:val="normal1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Herr Perkins,</w:t>
      </w:r>
      <w:r>
        <w:rPr>
          <w:rFonts w:ascii="Open Sans" w:eastAsia="Open Sans" w:hAnsi="Open Sans" w:cs="Open Sans"/>
          <w:color w:val="000000"/>
        </w:rPr>
        <w:br/>
      </w:r>
    </w:p>
    <w:p>
      <w:pPr>
        <w:pBdr/>
        <w:pStyle w:val="normal1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>
          <w:rFonts w:ascii="Open Sans" w:eastAsia="Open Sans" w:hAnsi="Open Sans" w:cs="Open Sans"/>
          <w:color w:val="070707"/>
        </w:rPr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57"/>
        <w:gridCol w:w="6094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2"/>
              </w:rPr>
              <w:t xml:space="preserve">001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Liefern und Montieren einer Badewannentür (Universal/Standard) Höhe 40 cm, Breite 40,5 cm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dazugehörige Materialien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- 202,00 km Kilometerpauschale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Lieferkosten Badewannentür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Universal / Standard 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3.470,37 €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3.470,37 €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002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sz w:val="18"/>
              </w:rPr>
              <w:t xml:space="preserve">1 Stk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 xml:space="preserve">Haltegriff clivia plus 32/400mm m. Ros. Edelstahl glatt poliert,VIGOUR</w:t>
            </w: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/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 xml:space="preserve">64,77 €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 xml:space="preserve">64,77 €</w:t>
            </w:r>
            <w:r>
              <w:rPr>
                <w:rFonts w:ascii="Calibri" w:eastAsia="Calibri" w:hAnsi="Calibri" w:cs="Calibri"/>
                <w:color w:val="000000"/>
                <w:sz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415"/>
        <w:gridCol w:w="2415"/>
        <w:gridCol w:w="2415"/>
        <w:gridCol w:w="2415"/>
      </w:tblGrid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1"/>
              <w:spacing w:before="0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3.535,14 €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54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 w:righ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671,68 €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1"/>
              <w:spacing w:before="0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4.206,82 €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1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line="283" w:lineRule="auto"/>
        <w:ind w:left="125" w:right="1024"/>
        <w:rPr>
          <w:rFonts w:ascii="Open Sans" w:eastAsia="Open Sans" w:hAnsi="Open Sans" w:cs="Open Sans"/>
          <w:b/>
          <w:i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</w:p>
    <w:p>
      <w:pPr>
        <w:pBdr/>
        <w:pStyle w:val="normal1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1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  <w:r>
        <w:rPr>
          <w:rFonts w:ascii="Open Sans" w:eastAsia="Open Sans" w:hAnsi="Open Sans" w:cs="Open Sans"/>
          <w:color w:val="030303"/>
        </w:rPr>
        <w:instrText xml:space="preserve"> Die Unterschrift gilt für uns als Auftragsbestätigung.</w:instrText>
      </w:r>
    </w:p>
    <w:p>
      <w:pPr>
        <w:pBdr/>
        <w:pStyle w:val="normal1"/>
        <w:spacing w:before="26" w:after="0"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/>
        <w:ind w:left="123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1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440" w:bottom="1440" w:left="144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TableNormal">
    <w:name w:val="TableNormal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