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/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NormalTable0"/>
        <w:tblW w:w="10035" w:type="dxa"/>
        <w:jc w:val="left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VBand="1" w:noHBand="0" w:lastColumn="0" w:firstColumn="1" w:lastRow="0" w:firstRow="1"/>
      </w:tblPr>
      <w:tblGrid>
        <w:gridCol w:w="4807"/>
        <w:gridCol w:w="2268"/>
        <w:gridCol w:w="2960"/>
      </w:tblGrid>
      <w:tr>
        <w:trPr>
          <w:trHeight w:val="1380" w:hRule="atLeast"/>
        </w:trPr>
        <w:tc>
          <w:tcPr>
            <w:tcW w:w="480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/>
            </w:r>
          </w:p>
          <w:p>
            <w:pPr>
              <w:pStyle w:val="Normal"/>
              <w:suppressAutoHyphens w:val="true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 xml:space="preserve">Max Muster</w:t>
            </w:r>
          </w:p>
          <w:p>
            <w:pPr>
              <w:pStyle w:val="Normal"/>
              <w:suppressAutoHyphens w:val="true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 xml:space="preserve">Waldstr. 5</w:t>
            </w:r>
          </w:p>
          <w:p>
            <w:pPr>
              <w:pStyle w:val="normal1"/>
              <w:suppressAutoHyphens w:val="true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 xml:space="preserve">95032 Hof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lineRule="auto" w:line="276" w:before="0" w:after="0"/>
              <w:ind w:right="127"/>
              <w:jc w:val="left"/>
              <w:rPr>
                <w:rFonts w:ascii="Open Sans" w:hAnsi="Open Sans" w:eastAsia="Open Sans" w:cs="Open Sans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  <w:lang w:val="de-DE" w:eastAsia="pl-PL" w:bidi="ar-SA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Datum</w:t>
            </w:r>
          </w:p>
          <w:p>
            <w:pPr>
              <w:pStyle w:val="Normal"/>
              <w:suppressAutoHyphens w:val="true"/>
              <w:spacing w:lineRule="auto" w:line="276" w:before="0" w:after="0"/>
              <w:ind w:right="127"/>
              <w:jc w:val="lef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Ansprechpartner</w:t>
            </w:r>
          </w:p>
          <w:p>
            <w:pPr>
              <w:pStyle w:val="normal1"/>
              <w:suppressAutoHyphens w:val="true"/>
              <w:spacing w:lineRule="auto" w:line="276"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Telefon</w:t>
              <w:br/>
              <w:t>E-Mail</w:t>
            </w:r>
          </w:p>
        </w:tc>
        <w:tc>
          <w:tcPr>
            <w:tcW w:w="29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lineRule="auto" w:line="276" w:before="0" w:after="0"/>
              <w:jc w:val="right"/>
              <w:rPr>
                <w:rFonts w:ascii="Open Sans" w:hAnsi="Open Sans" w:eastAsia="Open Sans" w:cs="Open Sans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 xml:space="preserve">TEST-004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/>
            </w:r>
          </w:p>
          <w:p>
            <w:pPr>
              <w:pStyle w:val="Normal"/>
              <w:suppressAutoHyphens w:val="true"/>
              <w:spacing w:lineRule="auto" w:line="276" w:before="0" w:after="0"/>
              <w:jc w:val="righ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 xml:space="preserve">06.07.2026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/>
            </w:r>
            <w:r>
              <w:rPr>
                <w:rFonts w:eastAsia="Calibri" w:cs="Calibri"/>
                <w:kern w:val="0"/>
                <w:sz w:val="22"/>
                <w:szCs w:val="22"/>
                <w:lang w:val="de-DE" w:eastAsia="pl-PL" w:bidi="ar-SA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/>
            </w:r>
            <w:r>
              <w:rPr>
                <w:rFonts w:eastAsia="Calibri" w:cs="Calibri"/>
                <w:kern w:val="0"/>
                <w:sz w:val="22"/>
                <w:szCs w:val="22"/>
                <w:lang w:val="de-DE" w:eastAsia="pl-PL" w:bidi="ar-SA"/>
              </w:rPr>
              <w:br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 xml:space="preserve">          09281 5915900</w:t>
            </w:r>
          </w:p>
          <w:p>
            <w:pPr>
              <w:pStyle w:val="normal1"/>
              <w:suppressAutoHyphens w:val="true"/>
              <w:spacing w:lineRule="auto" w:line="276" w:before="0" w:after="0"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80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  <w:lang w:val="de-DE"/>
              </w:rPr>
            </w:r>
          </w:p>
        </w:tc>
        <w:tc>
          <w:tcPr>
            <w:tcW w:w="522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bCs/>
                <w:color w:val="1F1F1F"/>
                <w:kern w:val="0"/>
                <w:sz w:val="21"/>
                <w:szCs w:val="21"/>
                <w:lang w:val="pl-PL" w:eastAsia="pl-PL" w:bidi="ar-SA"/>
              </w:rPr>
              <w:t>Referenz</w:t>
            </w:r>
            <w:r>
              <w:rPr>
                <w:rFonts w:eastAsia="Calibri" w:cs="Calibri"/>
                <w:kern w:val="0"/>
                <w:sz w:val="22"/>
                <w:szCs w:val="22"/>
                <w:lang w:val="pl-PL" w:eastAsia="pl-PL" w:bidi="ar-SA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/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"/>
        <w:spacing w:before="156" w:after="0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 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Ihr Angebot TEST-004</w:t>
      </w:r>
    </w:p>
    <w:p>
      <w:pPr>
        <w:pStyle w:val="Normal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Guten Tag Muster,</w:t>
      </w:r>
      <w:r>
        <w:rPr/>
        <w:br/>
      </w:r>
    </w:p>
    <w:p>
      <w:pPr>
        <w:pStyle w:val="Normal"/>
        <w:spacing w:before="1" w:after="0"/>
        <w:ind w:hanging="5" w:left="125" w:right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  <w:lang w:val="de-DE"/>
        </w:rPr>
        <w:t xml:space="preserve">vielen Dank für Ihre Anfrage und Ihr damit verbundenes Interesse. </w:t>
      </w:r>
      <w:r>
        <w:rPr>
          <w:lang w:val="de-DE"/>
        </w:rPr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510"/>
        <w:gridCol w:w="885"/>
        <w:gridCol w:w="5863"/>
        <w:gridCol w:w="1440"/>
        <w:gridCol w:w="1247"/>
      </w:tblGrid>
      <w:tr>
        <w:trPr>
          <w:trHeight w:val="1" w:hRule="atLeast"/>
        </w:trPr>
        <w:tc>
          <w:tcPr>
            <w:tcW w:w="510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jc w:val="center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pl-PL" w:eastAsia="pl-PL" w:bidi="ar-SA"/>
              </w:rPr>
              <w:t>Pos</w:t>
            </w:r>
          </w:p>
        </w:tc>
        <w:tc>
          <w:tcPr>
            <w:tcW w:w="885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jc w:val="center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pl-PL" w:eastAsia="pl-PL" w:bidi="ar-SA"/>
              </w:rPr>
              <w:t>Menge</w:t>
            </w:r>
          </w:p>
        </w:tc>
        <w:tc>
          <w:tcPr>
            <w:tcW w:w="5863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ind w:right="314"/>
              <w:jc w:val="both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Bezeichnung</w:t>
            </w:r>
          </w:p>
        </w:tc>
        <w:tc>
          <w:tcPr>
            <w:tcW w:w="1440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Einheitspreis</w:t>
            </w:r>
          </w:p>
        </w:tc>
        <w:tc>
          <w:tcPr>
            <w:tcW w:w="1247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Gesamt</w:t>
            </w:r>
          </w:p>
        </w:tc>
      </w:tr>
      <w:tr>
        <w:trPr>
          <w:trHeight w:val="315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40" w:after="0"/>
              <w:jc w:val="center"/>
              <w:rPr>
                <w:rFonts w:ascii="Arial" w:hAnsi="Arial" w:eastAsia="Arial" w:cs="Arial"/>
                <w:sz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20"/>
                <w:lang w:val="pl-PL" w:eastAsia="pl-PL" w:bidi="ar-SA"/>
              </w:rPr>
              <w:t>001</w:t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18"/>
                <w:lang w:val="pl-PL" w:eastAsia="pl-PL" w:bidi="ar-SA"/>
              </w:rPr>
              <w:t>1 Stk</w:t>
            </w:r>
          </w:p>
        </w:tc>
        <w:tc>
          <w:tcPr>
            <w:tcW w:w="5863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both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18"/>
                <w:lang w:val="pl-PL" w:eastAsia="pl-PL" w:bidi="ar-SA"/>
              </w:rPr>
              <w:t>Auszuführende Arbeiten</w:t>
            </w:r>
          </w:p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0,00 €</w:t>
            </w:r>
          </w:p>
        </w:tc>
        <w:tc>
          <w:tcPr>
            <w:tcW w:w="1247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0,00 €</w:t>
            </w:r>
          </w:p>
        </w:tc>
      </w:tr>
      <w:tr>
        <w:trPr>
          <w:trHeight w:val="1741" w:hRule="atLeast"/>
        </w:trPr>
        <w:tc>
          <w:tcPr>
            <w:tcW w:w="510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before="121" w:after="0"/>
              <w:jc w:val="center"/>
              <w:rPr>
                <w:rFonts w:ascii="Arial" w:hAnsi="Arial" w:eastAsia="Arial" w:cs="Arial"/>
                <w:color w:val="070707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70707"/>
                <w:sz w:val="20"/>
                <w:szCs w:val="20"/>
              </w:rPr>
            </w:r>
          </w:p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</w:tc>
        <w:tc>
          <w:tcPr>
            <w:tcW w:w="885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5863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Enthält je Einheit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- 0,00 Stk Fahrzeugbereitstellung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- 0,00 Stk Bereitstellung und Vorhaltung von Maschinen &amp; Werkzeugen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- 0,00 Stk Beräumung der Baustelle</w:t>
            </w:r>
          </w:p>
        </w:tc>
        <w:tc>
          <w:tcPr>
            <w:tcW w:w="1440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1247" w:type="dxa"/>
            <w:tcBorders/>
            <w:shd w:color="auto" w:fill="FFFFFF" w:val="clear"/>
            <w:tcMar>
              <w:left w:w="56" w:type="dxa"/>
              <w:right w:w="56" w:type="dxa"/>
            </w:tcMar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Arial" w:hAnsi="Arial" w:eastAsia="Arial" w:cs="Arial"/>
          <w:color w:val="070707"/>
          <w:sz w:val="20"/>
          <w:szCs w:val="20"/>
        </w:rPr>
      </w:pPr>
      <w:r>
        <w:rPr>
          <w:rFonts w:eastAsia="Arial" w:cs="Arial" w:ascii="Arial" w:hAnsi="Arial"/>
          <w:color w:val="070707"/>
          <w:sz w:val="20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56" w:type="dxa"/>
          <w:bottom w:w="0" w:type="dxa"/>
          <w:right w:w="56" w:type="dxa"/>
        </w:tblCellMar>
        <w:tblLook w:val="04a0" w:noVBand="1" w:noHBand="0" w:lastColumn="0" w:firstColumn="1" w:lastRow="0" w:firstRow="1"/>
      </w:tblPr>
      <w:tblGrid>
        <w:gridCol w:w="510"/>
        <w:gridCol w:w="885"/>
        <w:gridCol w:w="5863"/>
        <w:gridCol w:w="1440"/>
        <w:gridCol w:w="1247"/>
      </w:tblGrid>
      <w:tr>
        <w:trPr>
          <w:trHeight w:val="379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20"/>
                <w:lang w:val="pl-PL" w:eastAsia="pl-PL" w:bidi="ar-SA"/>
              </w:rPr>
              <w:t>002</w:t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18"/>
                <w:lang w:val="pl-PL" w:eastAsia="pl-PL" w:bidi="ar-SA"/>
              </w:rPr>
              <w:t>1 Stk</w:t>
            </w:r>
          </w:p>
        </w:tc>
        <w:tc>
          <w:tcPr>
            <w:tcW w:w="5863" w:type="dxa"/>
            <w:tcBorders/>
            <w:shd w:color="auto" w:fill="FFFFFF" w:val="clear"/>
          </w:tcPr>
          <w:p>
            <w:pPr>
              <w:pStyle w:val="Normal"/>
              <w:tabs>
                <w:tab w:val="clear" w:pos="720"/>
                <w:tab w:val="left" w:pos="6739" w:leader="none"/>
                <w:tab w:val="left" w:pos="6907" w:leader="none"/>
              </w:tabs>
              <w:suppressAutoHyphens w:val="true"/>
              <w:spacing w:before="10" w:after="10"/>
              <w:jc w:val="both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18"/>
                <w:lang w:val="pl-PL" w:eastAsia="pl-PL" w:bidi="ar-SA"/>
              </w:rPr>
              <w:t>Material für Badumbau</w:t>
            </w:r>
          </w:p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0,00 €</w:t>
            </w:r>
          </w:p>
        </w:tc>
        <w:tc>
          <w:tcPr>
            <w:tcW w:w="1247" w:type="dxa"/>
            <w:tcBorders/>
            <w:shd w:color="auto" w:fill="FFFFFF" w:val="clear"/>
            <w:tcMar>
              <w:left w:w="0" w:type="dxa"/>
              <w:right w:w="0" w:type="dxa"/>
            </w:tcMar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0"/>
                <w:sz w:val="20"/>
                <w:szCs w:val="20"/>
                <w:lang w:val="pl-PL" w:eastAsia="pl-PL" w:bidi="ar-SA"/>
              </w:rPr>
              <w:t xml:space="preserve">0,00 €</w:t>
            </w:r>
          </w:p>
        </w:tc>
      </w:tr>
      <w:tr>
        <w:trPr>
          <w:trHeight w:val="1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5863" w:type="dxa"/>
            <w:tcBorders/>
            <w:shd w:color="auto" w:fill="FFFFFF" w:val="clear"/>
          </w:tcPr>
          <w:p/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1247" w:type="dxa"/>
            <w:tcBorders/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2843"/>
        <w:gridCol w:w="3249"/>
        <w:gridCol w:w="3853"/>
      </w:tblGrid>
      <w:tr>
        <w:trPr>
          <w:trHeight w:val="1" w:hRule="atLeast"/>
        </w:trPr>
        <w:tc>
          <w:tcPr>
            <w:tcW w:w="284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50"/>
              <w:jc w:val="both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 xml:space="preserve">Nettobetrag</w:t>
            </w:r>
          </w:p>
        </w:tc>
        <w:tc>
          <w:tcPr>
            <w:tcW w:w="3249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85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 xml:space="preserve">0,00 €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 xml:space="preserve">‎</w:t>
            </w:r>
            <w:r>
              <w:rPr>
                <w:rFonts w:eastAsia="Open Sans Semibold" w:cs="Open Sans Semibold" w:ascii="Open Sans Semibold" w:hAnsi="Open Sans Semibold"/>
                <w:color w:val="CCCCCC"/>
                <w:kern w:val="0"/>
                <w:sz w:val="22"/>
                <w:szCs w:val="22"/>
                <w:lang w:val="pl-PL" w:eastAsia="pl-PL" w:bidi="ar-SA"/>
              </w:rPr>
              <w:t xml:space="preserve">*</w:t>
            </w:r>
          </w:p>
        </w:tc>
      </w:tr>
      <w:tr>
        <w:trPr>
          <w:trHeight w:val="1" w:hRule="atLeast"/>
        </w:trPr>
        <w:tc>
          <w:tcPr>
            <w:tcW w:w="284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jc w:val="both"/>
              <w:rPr>
                <w:rFonts w:ascii="Open Sans Semibold" w:hAnsi="Open Sans Semibold" w:eastAsia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 xml:space="preserve">zzgl. 19% MwSt.</w:t>
            </w:r>
          </w:p>
        </w:tc>
        <w:tc>
          <w:tcPr>
            <w:tcW w:w="3249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rFonts w:ascii="Open Sans" w:hAnsi="Open Sans" w:eastAsia="Open Sans" w:cs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</w:rPr>
            </w:r>
          </w:p>
        </w:tc>
        <w:tc>
          <w:tcPr>
            <w:tcW w:w="385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rFonts w:ascii="Open Sans Semibold" w:hAnsi="Open Sans Semibold" w:eastAsia="Open Sans Semibold" w:cs="Open Sans Semibold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 xml:space="preserve">0,00 €</w:t>
            </w: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2"/>
                <w:szCs w:val="22"/>
                <w:lang w:val="pl-PL" w:eastAsia="pl-PL" w:bidi="ar-SA"/>
              </w:rPr>
              <w:t/>
            </w: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/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 xml:space="preserve">‎</w:t>
            </w:r>
            <w:r>
              <w:rPr>
                <w:rFonts w:eastAsia="Open Sans Semibold" w:cs="Open Sans Semibold" w:ascii="Open Sans Semibold" w:hAnsi="Open Sans Semibold"/>
                <w:color w:val="FFFFFF"/>
                <w:kern w:val="0"/>
                <w:sz w:val="22"/>
                <w:szCs w:val="22"/>
                <w:lang w:val="pl-PL" w:eastAsia="pl-PL" w:bidi="ar-SA"/>
              </w:rPr>
              <w:t xml:space="preserve">*</w:t>
            </w:r>
          </w:p>
        </w:tc>
      </w:tr>
      <w:tr>
        <w:trPr>
          <w:trHeight w:val="1" w:hRule="atLeast"/>
        </w:trPr>
        <w:tc>
          <w:tcPr>
            <w:tcW w:w="284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50"/>
              <w:jc w:val="both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 xml:space="preserve">Gesamtsumme</w:t>
            </w:r>
          </w:p>
        </w:tc>
        <w:tc>
          <w:tcPr>
            <w:tcW w:w="3249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85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 xml:space="preserve">0,00 €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 xml:space="preserve">‎</w:t>
            </w:r>
            <w:r>
              <w:rPr>
                <w:rFonts w:eastAsia="Open Sans Semibold" w:cs="Open Sans Semibold" w:ascii="Open Sans Semibold" w:hAnsi="Open Sans Semibold"/>
                <w:color w:val="CCCCCC"/>
                <w:kern w:val="0"/>
                <w:sz w:val="22"/>
                <w:szCs w:val="22"/>
                <w:lang w:val="pl-PL" w:eastAsia="pl-PL" w:bidi="ar-SA"/>
              </w:rPr>
              <w:t xml:space="preserve">*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"/>
        <w:ind w:lef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Es handelt sich hierbei um ein Festpreisangebot für die oben definierten Leistungen. Für eine Teilbeauftragung wäre ein neues Angebot erforderlich.</w:t>
      </w:r>
      <w:r>
        <w:rPr>
          <w:lang w:val="de-DE"/>
        </w:rPr>
        <w:br/>
      </w:r>
    </w:p>
    <w:p>
      <w:pPr>
        <w:pStyle w:val="Normal"/>
        <w:spacing w:lineRule="auto" w:line="283"/>
        <w:ind w:left="125" w:right="1024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59,50€ netto)</w:t>
      </w:r>
    </w:p>
    <w:p>
      <w:pPr>
        <w:pStyle w:val="Normal"/>
        <w:spacing w:lineRule="auto" w:line="283"/>
        <w:ind w:left="125" w:right="1024"/>
        <w:rPr>
          <w:rFonts w:ascii="Open Sans" w:hAnsi="Open Sans" w:eastAsia="Open Sans" w:cs="Open Sans"/>
          <w:b/>
          <w:bCs/>
          <w:i/>
          <w:i/>
          <w:iCs/>
          <w:color w:val="030303"/>
          <w:lang w:val="de-DE"/>
        </w:rPr>
      </w:pPr>
      <w:r>
        <w:rPr>
          <w:lang w:val="de-DE"/>
        </w:rPr>
        <w:t/>
        <w:br/>
        <w:t/>
      </w:r>
      <w:r>
        <w:rPr>
          <w:b/>
          <w:lang w:val="de-DE"/>
        </w:rPr>
        <w:t xml:space="preserve">Wählen Sie aus folgenden Zahlungsbedingungen (bitte ankreuzen):</w:t>
      </w:r>
      <w:r>
        <w:rPr>
          <w:lang w:val="de-DE"/>
        </w:rPr>
        <w:t/>
        <w:br/>
        <w:t xml:space="preserve">O 20 % Anzahlung - ohne Abzug oder</w:t>
        <w:br/>
        <w:t xml:space="preserve">☒ 30 % Anzahlung abzüglich 1 % Skonto vom Anzahlungsbetrag oder</w:t>
        <w:br/>
        <w:t xml:space="preserve">O 40 % Anzahlung abzüglich 2 % Skonto vom Anzahlungsbetrag</w:t>
        <w:br/>
        <w:t xml:space="preserve">Für die Anzahlung wird eine separate Rechnung erstellt. Die Zahlung bitte erst nach Erhalt dieser Rechnung unter Angabe der Rechnungsnummer im Verwendungszweck durchführen.</w:t>
      </w:r>
    </w:p>
    <w:p>
      <w:pPr>
        <w:pStyle w:val="Normal"/>
        <w:spacing w:lineRule="auto" w:line="286" w:before="215" w:after="0"/>
        <w:ind w:left="123" w:right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"/>
            <w:rFonts w:eastAsia="Open Sans" w:cs="Open Sans" w:ascii="Open Sans" w:hAnsi="Open Sans"/>
            <w:color w:val="030303"/>
            <w:u w:val="single"/>
            <w:lang w:val="de-DE"/>
          </w:rPr>
          <w:t>service@e-m-c-2.de.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"/>
        <w:ind w:lef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Für Rückfragen stehen wir Ihnen gerne zur Verfügung.  Wir bedanken uns für Ihr Vertrauen und freuen uns, von Ihnen zu hören. Dieses Angebot ist gültig bis 31.08.2026.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lang w:val="de-DE"/>
        </w:rPr>
        <w:br/>
      </w:r>
      <w:r>
        <w:rPr>
          <w:rFonts w:eastAsia="Open Sans" w:cs="Open Sans" w:ascii="Open Sans" w:hAnsi="Open Sans"/>
          <w:color w:val="030303"/>
          <w:lang w:val="de-DE"/>
        </w:rPr>
        <w:t>Mit freundlichen Grüßen</w:t>
      </w:r>
      <w:r>
        <w:rPr>
          <w:lang w:val="de-DE"/>
        </w:rPr>
        <w:br/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  <w:r>
        <w:rPr>
          <w:lang w:val="de-DE"/>
        </w:rPr>
        <w:br/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Open Sans">
    <w:charset w:val="01"/>
    <w:family w:val="swiss"/>
    <w:pitch w:val="variable"/>
  </w:font>
  <w:font w:name="Arial">
    <w:charset w:val="01"/>
    <w:family w:val="swiss"/>
    <w:pitch w:val="variable"/>
  </w:font>
  <w:font w:name="Open Sans Semibold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noVBand="1" w:noHBand="0" w:lastColumn="0" w:firstColumn="1" w:lastRow="0" w:firstRow="1"/>
    </w:tblPr>
    <w:tblGrid>
      <w:gridCol w:w="8056"/>
      <w:gridCol w:w="1828"/>
    </w:tblGrid>
    <w:tr>
      <w:trPr>
        <w:trHeight w:val="20" w:hRule="atLeast"/>
      </w:trPr>
      <w:tc>
        <w:tcPr>
          <w:tcW w:w="8056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EmC2 Attila Landgrafe | Waldstraße 5 | 95032 Hof</w:t>
          </w:r>
        </w:p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Steuernummer: 22324320478 | USt-IdNr.: DE296903997</w:t>
          </w:r>
        </w:p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VR Bank Bayreuth-Hof eG | IBAN: DE43 7806 0896 0007 0794 43 | BIC: GENODEF1HO1</w:t>
          </w:r>
        </w:p>
      </w:tc>
      <w:tc>
        <w:tcPr>
          <w:tcW w:w="1828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pl-PL" w:bidi="ar-SA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</w:p>
      </w:tc>
    </w:tr>
  </w:tbl>
  <w:p>
    <w:pPr>
      <w:pStyle w:val="normal1"/>
      <w:spacing w:lineRule="auto" w:line="14" w:before="24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noVBand="1" w:noHBand="0" w:lastColumn="0" w:firstColumn="1" w:lastRow="0" w:firstRow="1"/>
    </w:tblPr>
    <w:tblGrid>
      <w:gridCol w:w="8056"/>
      <w:gridCol w:w="1828"/>
    </w:tblGrid>
    <w:tr>
      <w:trPr>
        <w:trHeight w:val="20" w:hRule="atLeast"/>
      </w:trPr>
      <w:tc>
        <w:tcPr>
          <w:tcW w:w="8056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EmC2 Attila Landgrafe | Waldstraße 5 | 95032 Hof</w:t>
          </w:r>
        </w:p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Steuernummer: 22324320478 | USt-IdNr.: DE296903997</w:t>
          </w:r>
        </w:p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VR Bank Bayreuth-Hof eG | IBAN: DE43 7806 0896 0007 0794 43 | BIC: GENODEF1HO1</w:t>
          </w:r>
        </w:p>
      </w:tc>
      <w:tc>
        <w:tcPr>
          <w:tcW w:w="1828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pl-PL" w:bidi="ar-SA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</w:p>
      </w:tc>
    </w:tr>
  </w:tbl>
  <w:p>
    <w:pPr>
      <w:pStyle w:val="normal1"/>
      <w:spacing w:lineRule="auto" w:line="14" w:before="240" w:after="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Calibri Light" w:hAnsi="Calibri Light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Calibri Light" w:hAnsi="Calibri Light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Calibri Light" w:hAnsi="Calibri Light"/>
      <w:i/>
      <w:color w:val="333333"/>
      <w:sz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Calibri Light" w:hAnsi="Calibri Light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Calibri Light" w:hAnsi="Calibri Light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Calibri Light" w:hAnsi="Calibri Light"/>
      <w:i/>
      <w:color w:val="333333"/>
      <w:sz w:val="21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 pitchFamily="0" charset="1"/>
        <a:ea typeface=""/>
        <a:cs typeface=""/>
      </a:majorFont>
      <a:minorFont>
        <a:latin typeface="Cambria" panose="00000000000000000000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LibreOffice/25.2.3.2$MacOSX_X86_64 LibreOffice_project/bbb074479178df812d175f709636b368952c2ce3</Application>
  <AppVersion>15.0000</AppVersion>
  <Pages>3</Pages>
  <Words>321</Words>
  <Characters>2552</Characters>
  <CharactersWithSpaces>2873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dcterms:modified xsi:type="dcterms:W3CDTF">2026-07-02T14:52:46Z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