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Herr</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Zahir Calderon</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Odit reiciendis fugi,</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Aliquid ab in ipsam  Commodi duis volupta</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ANG2025-1010-085804</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15.01.2017</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Florence Hart</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Britanni Davis</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ANG2025-1010-085804</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geehrter Herr Calderon,</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1.246,00 €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1.246,00 €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Schließen der Fehlstellen</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Anbringen zusätzliches Waschbeckens ohne Unterschrank</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Duschabtrennung</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- 60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2.651,92 €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2.651,92 €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 Sifon BH60mm f. Flache Duschw. m. 90mm Ablauf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- 10 Stk Fußboden-Paneele (1 Paneele = 0.3 m² )</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- 4 Pkg Flächenkleber (1 Pkg je 0,60 m²)</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- 2.76 m² Trinnity Bodenabdichtung (inkl. 15% Verschnitt)</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- 3 Stk Wandverkleidung 3.0 Alu 1497×2550 mm — Farbe: Marmor weiß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- 4 Stk Wandverkleidungsklebstoff 3.0/4.0</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Abschlussprofil 3.0 255 cm silber eloxiert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Verbindungsprofil(e) (Plattenanzahl - 1)</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Profilklebstoff (pro Abschlussprofil 1 Stk)</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Waschtisch clivia 60x48 cm weiss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Befestigungssatz Fischer WST 10x140</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Waschtisch-Röhrensiphon 1 1/4" G mit Verstellrohr 120mm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SCHELL Eckventil COMFORT regulierbar, ASAG, 1/2", chrom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Sonderduschabtrennung Hassmann</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5.223,88 €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992,54 €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6.216,42 €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69,50€ netto)</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