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Hannah Parker</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Magni sit nisi qui 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Nulla dolorem sunt s Ullam voluptate adip</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ANG2026-0115-161013</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30.04.2012</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Demetria Blair</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Nihil repellendus C</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ANG2026-0115-161013</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Parker,</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1.320,15 €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1.320,15 €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564,06 €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564,06 €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1.884,21 €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358,00 €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2.242,21 €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