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shd w:fill="auto" w:val="clear"/>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shd w:fill="auto" w:val="clear"/>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1.289,40 €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shd w:fill="auto" w:val="clear"/>
              </w:rPr>
            </w:pPr>
            <w:r>
              <w:rPr>
                <w:rFonts w:ascii="Open Sans" w:hAnsi="Open Sans" w:cs="Open Sans" w:eastAsia="Open Sans"/>
                <w:color w:val="auto"/>
                <w:spacing w:val="0"/>
                <w:position w:val="0"/>
                <w:sz w:val="20"/>
                <w:shd w:fill="auto" w:val="clear"/>
              </w:rPr>
              <w:t xml:space="preserve">1.289,40 €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- 8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Schließen der Fehlstellen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733,22 €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733,22 €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3.058,02 €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581,02 €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3.639,04 €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w:t>
      </w:r>
      <w:r>
        <w:rPr>
          <w:rFonts w:ascii="Open Sans" w:hAnsi="Open Sans" w:cs="Open Sans" w:eastAsia="Open Sans"/>
          <w:i/>
          <w:color w:val="030303"/>
          <w:spacing w:val="0"/>
          <w:position w:val="0"/>
          <w:sz w:val="22"/>
          <w:shd w:fill="auto" w:val="clear"/>
        </w:rPr>
        <w:t xml:space="preserve"> Selbstkostenanteil beträgt </w:t>
      </w:r>
      <w:r>
        <w:rPr>
          <w:rFonts w:ascii="Open Sans" w:hAnsi="Open Sans" w:cs="Open Sans" w:eastAsia="Open Sans"/>
          <w:b/>
          <w:i/>
          <w:color w:val="030303"/>
          <w:spacing w:val="0"/>
          <w:position w:val="0"/>
          <w:sz w:val="22"/>
          <w:shd w:fill="auto" w:val="clear"/>
        </w:rPr>
        <w:t/>
      </w:r>
      <w:r>
        <w:rPr>
          <w:rFonts w:ascii="Open Sans" w:hAnsi="Open Sans" w:cs="Open Sans" w:eastAsia="Open Sans"/>
          <w:i/>
          <w:color w:val="030303"/>
          <w:spacing w:val="0"/>
          <w:position w:val="0"/>
          <w:sz w:val="22"/>
          <w:shd w:fill="auto" w:val="clear"/>
        </w:rPr>
        <w:t xml:space="preserve"> unter Berücksichtigung eines gewährten Zuschusses durch die Pflegekasse i.H.v. </w:t>
      </w:r>
      <w:r>
        <w:rPr>
          <w:rFonts w:ascii="Open Sans" w:hAnsi="Open Sans" w:cs="Open Sans" w:eastAsia="Open Sans"/>
          <w:b/>
          <w:i/>
          <w:color w:val="030303"/>
          <w:spacing w:val="0"/>
          <w:position w:val="0"/>
          <w:sz w:val="22"/>
          <w:shd w:fill="auto" w:val="clear"/>
        </w:rPr>
        <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