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71" w:line="240" w:lineRule="auto"/>
        <w:ind w:left="0" w:right="0" w:firstLine="0"/>
        <w:jc w:val="left"/>
        <w:rPr>
          <w:rFonts w:ascii="Open Sans" w:cs="Open Sans" w:eastAsia="Open Sans" w:hAnsi="Open Sans"/>
          <w:color w:val="070707"/>
          <w:sz w:val="17"/>
          <w:szCs w:val="17"/>
          <w:shd w:fill="auto" w:val="clear"/>
        </w:rPr>
      </w:pPr>
      <w:r w:rsidDel="00000000" w:rsidR="00000000" w:rsidRPr="00000000">
        <w:rPr>
          <w:rFonts w:ascii="Open Sans" w:cs="Open Sans" w:eastAsia="Open Sans" w:hAnsi="Open Sans"/>
          <w:b w:val="1"/>
          <w:sz w:val="17"/>
          <w:szCs w:val="17"/>
          <w:rtl w:val="0"/>
        </w:rPr>
        <w:br w:type="textWrapping"/>
      </w:r>
      <w:r w:rsidDel="00000000" w:rsidR="00000000" w:rsidRPr="00000000">
        <w:rPr>
          <w:rFonts w:ascii="Open Sans" w:cs="Open Sans" w:eastAsia="Open Sans" w:hAnsi="Open Sans"/>
          <w:color w:val="070707"/>
          <w:sz w:val="17"/>
          <w:szCs w:val="17"/>
          <w:shd w:fill="auto" w:val="clear"/>
          <w:rtl w:val="0"/>
        </w:rPr>
        <w:t xml:space="preserve">EmC2 Attila Landgrafe, Waldstraße 5, 95032 Hof</w:t>
      </w:r>
    </w:p>
    <w:p w:rsidR="00000000" w:rsidDel="00000000" w:rsidP="00000000" w:rsidRDefault="00000000" w:rsidRPr="00000000" w14:paraId="00000002">
      <w:pP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bl>
      <w:tblPr>
        <w:tblStyle w:val="Table1"/>
        <w:tblW w:w="1003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5505"/>
        <w:gridCol w:w="1935"/>
        <w:gridCol w:w="2595"/>
        <w:tblGridChange w:id="0">
          <w:tblGrid>
            <w:gridCol w:w="5505"/>
            <w:gridCol w:w="1935"/>
            <w:gridCol w:w="2595"/>
          </w:tblGrid>
        </w:tblGridChange>
      </w:tblGrid>
      <w:tr>
        <w:trPr>
          <w:cantSplit w:val="0"/>
          <w:trHeight w:val="1380.76171875" w:hRule="atLeast"/>
          <w:tblHeader w:val="0"/>
        </w:trPr>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3">
            <w:pPr>
              <w:spacing w:line="278.00000000000006" w:lineRule="auto"/>
              <w:ind w:right="314"/>
              <w:rPr>
                <w:rFonts w:ascii="Open Sans" w:cs="Open Sans" w:eastAsia="Open Sans" w:hAnsi="Open Sans"/>
              </w:rPr>
            </w:pPr>
            <w:r w:rsidDel="00000000" w:rsidR="00000000" w:rsidRPr="00000000">
              <w:rPr>
                <w:rFonts w:ascii="Open Sans" w:cs="Open Sans" w:eastAsia="Open Sans" w:hAnsi="Open Sans"/>
                <w:rtl w:val="0"/>
              </w:rPr>
              <w:t xml:space="preserve">Frau</w:t>
            </w:r>
          </w:p>
          <w:p w:rsidR="00000000" w:rsidDel="00000000" w:rsidP="00000000" w:rsidRDefault="00000000" w:rsidRPr="00000000" w14:paraId="00000004">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Arthur Mcneil</w:t>
            </w:r>
            <w:r w:rsidDel="00000000" w:rsidR="00000000" w:rsidRPr="00000000">
              <w:rPr>
                <w:rtl w:val="0"/>
              </w:rPr>
            </w:r>
          </w:p>
          <w:p w:rsidR="00000000" w:rsidDel="00000000" w:rsidP="00000000" w:rsidRDefault="00000000" w:rsidRPr="00000000" w14:paraId="00000005">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Voluptate saepe cons,</w:t>
            </w:r>
            <w:r w:rsidDel="00000000" w:rsidR="00000000" w:rsidRPr="00000000">
              <w:rPr>
                <w:rtl w:val="0"/>
              </w:rPr>
            </w:r>
          </w:p>
          <w:p w:rsidR="00000000" w:rsidDel="00000000" w:rsidP="00000000" w:rsidRDefault="00000000" w:rsidRPr="00000000" w14:paraId="00000006">
            <w:pPr>
              <w:spacing w:line="278.00000000000006" w:lineRule="auto"/>
              <w:ind w:right="314"/>
              <w:rPr>
                <w:rFonts w:ascii="Open Sans" w:cs="Open Sans" w:eastAsia="Open Sans" w:hAnsi="Open Sans"/>
                <w:color w:val="070707"/>
                <w:sz w:val="17"/>
                <w:szCs w:val="17"/>
              </w:rPr>
            </w:pPr>
            <w:r w:rsidDel="00000000" w:rsidR="00000000" w:rsidRPr="00000000">
              <w:rPr>
                <w:rFonts w:ascii="Open Sans" w:cs="Open Sans" w:eastAsia="Open Sans" w:hAnsi="Open Sans"/>
                <w:rtl w:val="0"/>
              </w:rPr>
              <w:t xml:space="preserve">Nihil tempor commodo Provident officia n</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7">
            <w:pPr>
              <w:ind w:right="127"/>
              <w:rPr>
                <w:rFonts w:ascii="Open Sans" w:cs="Open Sans" w:eastAsia="Open Sans" w:hAnsi="Open Sans"/>
                <w:sz w:val="21"/>
                <w:szCs w:val="21"/>
              </w:rPr>
            </w:pP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sz w:val="21"/>
                <w:szCs w:val="21"/>
                <w:rtl w:val="0"/>
              </w:rPr>
              <w:t xml:space="preserve">        </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tl w:val="0"/>
              </w:rPr>
            </w:r>
          </w:p>
          <w:p w:rsidR="00000000" w:rsidDel="00000000" w:rsidP="00000000" w:rsidRDefault="00000000" w:rsidRPr="00000000" w14:paraId="00000008">
            <w:pPr>
              <w:ind w:right="127"/>
              <w:rPr>
                <w:rFonts w:ascii="Open Sans" w:cs="Open Sans" w:eastAsia="Open Sans" w:hAnsi="Open Sans"/>
                <w:color w:val="1f1f1f"/>
                <w:sz w:val="21"/>
                <w:szCs w:val="21"/>
              </w:rPr>
            </w:pPr>
            <w:r w:rsidDel="00000000" w:rsidR="00000000" w:rsidRPr="00000000">
              <w:rPr>
                <w:rFonts w:ascii="Open Sans" w:cs="Open Sans" w:eastAsia="Open Sans" w:hAnsi="Open Sans"/>
                <w:color w:val="1f1f1f"/>
                <w:sz w:val="21"/>
                <w:szCs w:val="21"/>
                <w:rtl w:val="0"/>
              </w:rPr>
              <w:t xml:space="preserve">Ansprechpartner</w:t>
            </w:r>
          </w:p>
          <w:p w:rsidR="00000000" w:rsidDel="00000000" w:rsidP="00000000" w:rsidRDefault="00000000" w:rsidRPr="00000000" w14:paraId="00000009">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Telefon</w:t>
              <w:br w:type="textWrapping"/>
              <w:t xml:space="preserve">E-Mail</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A">
            <w:pPr>
              <w:jc w:val="right"/>
              <w:rPr>
                <w:rFonts w:ascii="Open Sans" w:cs="Open Sans" w:eastAsia="Open Sans" w:hAnsi="Open Sans"/>
              </w:rPr>
            </w:pPr>
            <w:r w:rsidDel="00000000" w:rsidR="00000000" w:rsidRPr="00000000">
              <w:rPr>
                <w:rFonts w:ascii="Open Sans" w:cs="Open Sans" w:eastAsia="Open Sans" w:hAnsi="Open Sans"/>
                <w:rtl w:val="0"/>
              </w:rPr>
              <w:t xml:space="preserve">ANG2025-1008-114605</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p>
          <w:p w:rsidR="00000000" w:rsidDel="00000000" w:rsidP="00000000" w:rsidRDefault="00000000" w:rsidRPr="00000000" w14:paraId="0000000B">
            <w:pPr>
              <w:jc w:val="right"/>
              <w:rPr>
                <w:rFonts w:ascii="Open Sans" w:cs="Open Sans" w:eastAsia="Open Sans" w:hAnsi="Open Sans"/>
                <w:color w:val="1f1f1f"/>
                <w:sz w:val="21"/>
                <w:szCs w:val="21"/>
              </w:rPr>
            </w:pPr>
            <w:r w:rsidDel="00000000" w:rsidR="00000000" w:rsidRPr="00000000">
              <w:rPr>
                <w:rFonts w:ascii="Open Sans" w:cs="Open Sans" w:eastAsia="Open Sans" w:hAnsi="Open Sans"/>
                <w:rtl w:val="0"/>
              </w:rPr>
              <w:t xml:space="preserve">2015-03-06</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r>
            <w:r w:rsidDel="00000000" w:rsidR="00000000" w:rsidRPr="00000000">
              <w:rPr>
                <w:rFonts w:ascii="Open Sans" w:cs="Open Sans" w:eastAsia="Open Sans" w:hAnsi="Open Sans"/>
                <w:rtl w:val="0"/>
              </w:rPr>
              <w:t xml:space="preserve">Lars Lynn</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t xml:space="preserve">          09281 5915900</w:t>
            </w:r>
          </w:p>
          <w:p w:rsidR="00000000" w:rsidDel="00000000" w:rsidP="00000000" w:rsidRDefault="00000000" w:rsidRPr="00000000" w14:paraId="0000000C">
            <w:pPr>
              <w:jc w:val="right"/>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service@e-m-c-2.de</w:t>
            </w:r>
            <w:r w:rsidDel="00000000" w:rsidR="00000000" w:rsidRPr="00000000">
              <w:rPr>
                <w:rtl w:val="0"/>
              </w:rPr>
            </w:r>
          </w:p>
        </w:tc>
      </w:tr>
      <w:tr>
        <w:trPr>
          <w:cantSplit w:val="0"/>
          <w:trHeight w:val="370" w:hRule="atLeast"/>
          <w:tblHeader w:val="0"/>
        </w:trPr>
        <w:tc>
          <w:tcPr>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c>
        <w:tc>
          <w:tcPr>
            <w:gridSpan w:val="2"/>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E">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b w:val="1"/>
                <w:color w:val="1f1f1f"/>
                <w:sz w:val="21"/>
                <w:szCs w:val="21"/>
                <w:rtl w:val="0"/>
              </w:rPr>
              <w:t xml:space="preserve">Referenz</w:t>
              <w:br w:type="textWrapping"/>
            </w:r>
            <w:r w:rsidDel="00000000" w:rsidR="00000000" w:rsidRPr="00000000">
              <w:rPr>
                <w:rFonts w:ascii="Open Sans" w:cs="Open Sans" w:eastAsia="Open Sans" w:hAnsi="Open Sans"/>
                <w:rtl w:val="0"/>
              </w:rPr>
              <w:t xml:space="preserve">Boris Barker</w:t>
            </w:r>
            <w:r w:rsidDel="00000000" w:rsidR="00000000" w:rsidRPr="00000000">
              <w:rPr>
                <w:rtl w:val="0"/>
              </w:rPr>
            </w:r>
          </w:p>
        </w:tc>
      </w:tr>
    </w:tbl>
    <w:p w:rsidR="00000000" w:rsidDel="00000000" w:rsidP="00000000" w:rsidRDefault="00000000" w:rsidRPr="00000000" w14:paraId="00000010">
      <w:pPr>
        <w:spacing w:after="0" w:before="0"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11">
      <w:pPr>
        <w:spacing w:after="0" w:before="156" w:line="240" w:lineRule="auto"/>
        <w:ind w:left="0" w:right="0" w:firstLine="0"/>
        <w:jc w:val="left"/>
        <w:rPr>
          <w:rFonts w:ascii="Arimo" w:cs="Arimo" w:eastAsia="Arimo" w:hAnsi="Arimo"/>
          <w:b w:val="1"/>
          <w:color w:val="000000"/>
          <w:sz w:val="24"/>
          <w:szCs w:val="24"/>
          <w:shd w:fill="auto" w:val="clear"/>
        </w:rPr>
      </w:pPr>
      <w:r w:rsidDel="00000000" w:rsidR="00000000" w:rsidRPr="00000000">
        <w:rPr>
          <w:rFonts w:ascii="Arimo" w:cs="Arimo" w:eastAsia="Arimo" w:hAnsi="Arimo"/>
          <w:b w:val="1"/>
          <w:color w:val="000000"/>
          <w:sz w:val="24"/>
          <w:szCs w:val="24"/>
          <w:shd w:fill="auto" w:val="clear"/>
          <w:rtl w:val="0"/>
        </w:rPr>
        <w:t xml:space="preserve">  Ihr Angebot ANG2025-1008-114605</w:t>
      </w:r>
    </w:p>
    <w:p w:rsidR="00000000" w:rsidDel="00000000" w:rsidP="00000000" w:rsidRDefault="00000000" w:rsidRPr="00000000" w14:paraId="00000012">
      <w:pPr>
        <w:spacing w:after="0" w:before="15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00000"/>
          <w:sz w:val="22"/>
          <w:szCs w:val="22"/>
          <w:shd w:fill="auto" w:val="clear"/>
          <w:rtl w:val="0"/>
        </w:rPr>
        <w:t xml:space="preserve">  Sehr geehrte Frau Mcneil,</w:t>
        <w:br w:type="textWrapping"/>
      </w:r>
    </w:p>
    <w:p w:rsidR="00000000" w:rsidDel="00000000" w:rsidP="00000000" w:rsidRDefault="00000000" w:rsidRPr="00000000" w14:paraId="00000013">
      <w:pPr>
        <w:spacing w:after="0" w:before="1" w:line="240" w:lineRule="auto"/>
        <w:ind w:left="125" w:right="-89" w:hanging="5"/>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70707"/>
          <w:sz w:val="22"/>
          <w:szCs w:val="22"/>
          <w:shd w:fill="auto" w:val="clear"/>
          <w:rtl w:val="0"/>
        </w:rPr>
        <w:t xml:space="preserve">vielen Dank für Ihre Anfrage und Ihr damit verbundenes Interesse. </w:t>
        <w:br w:type="textWrapping"/>
        <w:t xml:space="preserve">Wir freuen uns, Ihnen folgendes Angebot unterbreiten zu können.</w:t>
      </w:r>
      <w:r w:rsidDel="00000000" w:rsidR="00000000" w:rsidRPr="00000000">
        <w:rPr>
          <w:rtl w:val="0"/>
        </w:rPr>
      </w:r>
    </w:p>
    <w:p w:rsidR="00000000" w:rsidDel="00000000" w:rsidP="00000000" w:rsidRDefault="00000000" w:rsidRPr="00000000" w14:paraId="00000014">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2"/>
        <w:tblW w:w="9780.0" w:type="dxa"/>
        <w:jc w:val="left"/>
        <w:tblInd w:w="1.0000000000000009" w:type="dxa"/>
        <w:tblLayout w:type="fixed"/>
        <w:tblLook w:val="0000"/>
      </w:tblPr>
      <w:tblGrid>
        <w:gridCol w:w="660"/>
        <w:gridCol w:w="900"/>
        <w:gridCol w:w="4350"/>
        <w:gridCol w:w="2385"/>
        <w:gridCol w:w="1485"/>
        <w:tblGridChange w:id="0">
          <w:tblGrid>
            <w:gridCol w:w="660"/>
            <w:gridCol w:w="900"/>
            <w:gridCol w:w="4350"/>
            <w:gridCol w:w="2385"/>
            <w:gridCol w:w="1485"/>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5">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6">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7">
            <w:pPr>
              <w:spacing w:after="0" w:before="0" w:line="278.00000000000006" w:lineRule="auto"/>
              <w:ind w:left="0" w:right="314" w:firstLine="0"/>
              <w:jc w:val="left"/>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8">
            <w:pPr>
              <w:spacing w:after="0" w:before="0" w:line="278.00000000000006" w:lineRule="auto"/>
              <w:ind w:left="-141"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9">
            <w:pPr>
              <w:spacing w:after="0" w:before="0" w:line="278.00000000000006" w:lineRule="auto"/>
              <w:ind w:left="0"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Gesamt</w:t>
            </w:r>
            <w:r w:rsidDel="00000000" w:rsidR="00000000" w:rsidRPr="00000000">
              <w:rPr>
                <w:rtl w:val="0"/>
              </w:rPr>
            </w:r>
          </w:p>
        </w:tc>
      </w:tr>
      <w:tr>
        <w:trPr>
          <w:cantSplit w:val="0"/>
          <w:trHeight w:val="315.00000000000006"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A">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B">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C">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Auszuführende Arbeiten</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D">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2.490,00 €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E">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2.490,00 €</w:t>
            </w:r>
            <w:r w:rsidDel="00000000" w:rsidR="00000000" w:rsidRPr="00000000">
              <w:rPr>
                <w:rtl w:val="0"/>
              </w:rPr>
            </w:r>
          </w:p>
        </w:tc>
      </w:tr>
      <w:tr>
        <w:trPr>
          <w:cantSplit w:val="0"/>
          <w:trHeight w:val="1741.0453716077309"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F">
            <w:pPr>
              <w:tabs>
                <w:tab w:val="left" w:leader="none" w:pos="750"/>
                <w:tab w:val="left" w:leader="none" w:pos="1416"/>
              </w:tabs>
              <w:spacing w:before="121" w:lineRule="auto"/>
              <w:rPr>
                <w:rFonts w:ascii="Open Sans" w:cs="Open Sans" w:eastAsia="Open Sans" w:hAnsi="Open Sans"/>
                <w:color w:val="070707"/>
                <w:sz w:val="20"/>
                <w:szCs w:val="20"/>
              </w:rPr>
            </w:pPr>
            <w:r w:rsidDel="00000000" w:rsidR="00000000" w:rsidRPr="00000000">
              <w:rPr>
                <w:rtl w:val="0"/>
              </w:rPr>
            </w:r>
          </w:p>
          <w:p w:rsidR="00000000" w:rsidDel="00000000" w:rsidP="00000000" w:rsidRDefault="00000000" w:rsidRPr="00000000" w14:paraId="00000020">
            <w:pPr>
              <w:spacing w:after="0" w:before="0" w:line="240" w:lineRule="auto"/>
              <w:ind w:left="0" w:right="0" w:firstLine="0"/>
              <w:jc w:val="left"/>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1">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Anbringen zusätzlicher Haltegriffe</w:t>
            </w:r>
            <w:r w:rsidDel="00000000" w:rsidR="00000000" w:rsidRPr="00000000">
              <w:rPr>
                <w:rtl w:val="0"/>
              </w:rPr>
            </w:r>
          </w:p>
          <w:p w:rsidR="00000000" w:rsidDel="00000000" w:rsidP="00000000" w:rsidRDefault="00000000" w:rsidRPr="00000000" w14:paraId="00000025">
            <w:pPr>
              <w:spacing w:after="0" w:before="0" w:line="278.00000000000006" w:lineRule="auto"/>
              <w:ind w:left="0" w:right="314" w:firstLine="0"/>
              <w:jc w:val="left"/>
              <w:rPr>
                <w:color w:val="000000"/>
                <w:sz w:val="18"/>
                <w:szCs w:val="18"/>
              </w:rPr>
            </w:pPr>
            <w:r w:rsidDel="00000000" w:rsidR="00000000" w:rsidRPr="00000000">
              <w:rPr>
                <w:rtl w:val="0"/>
              </w:rPr>
            </w:r>
          </w:p>
          <w:p w:rsidR="00000000" w:rsidDel="00000000" w:rsidP="00000000" w:rsidRDefault="00000000" w:rsidRPr="00000000" w14:paraId="00000027">
            <w:pPr>
              <w:spacing w:after="0" w:before="0" w:line="278.00000000000006" w:lineRule="auto"/>
              <w:ind w:left="0" w:right="314" w:firstLine="0"/>
              <w:jc w:val="left"/>
              <w:rPr>
                <w:color w:val="000000"/>
                <w:sz w:val="20"/>
                <w:szCs w:val="20"/>
              </w:rPr>
            </w:pPr>
            <w:r w:rsidDel="00000000" w:rsidR="00000000" w:rsidRPr="00000000">
              <w:rPr>
                <w:rFonts w:ascii="Open Sans" w:cs="Open Sans" w:eastAsia="Open Sans" w:hAnsi="Open Sans"/>
                <w:color w:val="000000"/>
                <w:sz w:val="20"/>
                <w:szCs w:val="20"/>
                <w:shd w:fill="auto" w:val="clear"/>
                <w:rtl w:val="0"/>
              </w:rPr>
              <w:t xml:space="preserve">Enthält je Einheit</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Fahrzeugbereitstellung</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Bereitstellung und Vorhaltung von Maschinen &amp; Werkzeugen</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Beräumung der Baustelle</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- 50 km Kilometerpauschale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C">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2D">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2E">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3"/>
        <w:tblW w:w="9780.0" w:type="dxa"/>
        <w:jc w:val="left"/>
        <w:tblInd w:w="1.0000000000000009" w:type="dxa"/>
        <w:tblLayout w:type="fixed"/>
        <w:tblLook w:val="0000"/>
      </w:tblPr>
      <w:tblGrid>
        <w:gridCol w:w="675"/>
        <w:gridCol w:w="1020"/>
        <w:gridCol w:w="4275"/>
        <w:gridCol w:w="2220"/>
        <w:gridCol w:w="1590"/>
        <w:tblGridChange w:id="0">
          <w:tblGrid>
            <w:gridCol w:w="675"/>
            <w:gridCol w:w="1020"/>
            <w:gridCol w:w="4275"/>
            <w:gridCol w:w="2220"/>
            <w:gridCol w:w="1590"/>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Pr>
          <w:p w:rsidR="00000000" w:rsidDel="00000000" w:rsidP="00000000" w:rsidRDefault="00000000" w:rsidRPr="00000000" w14:paraId="0000002F">
            <w:pPr>
              <w:spacing w:after="0" w:before="0" w:line="240" w:lineRule="auto"/>
              <w:ind w:left="0" w:right="0" w:firstLine="0"/>
              <w:jc w:val="left"/>
              <w:rPr/>
            </w:pPr>
            <w:r w:rsidDel="00000000" w:rsidR="00000000" w:rsidRPr="00000000">
              <w:rPr>
                <w:rFonts w:ascii="Open Sans" w:cs="Open Sans" w:eastAsia="Open Sans" w:hAnsi="Open Sans"/>
                <w:color w:val="070707"/>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Pr>
          <w:p w:rsidR="00000000" w:rsidDel="00000000" w:rsidP="00000000" w:rsidRDefault="00000000" w:rsidRPr="00000000" w14:paraId="00000030">
            <w:pPr>
              <w:spacing w:after="0" w:before="0" w:line="240" w:lineRule="auto"/>
              <w:ind w:left="0" w:right="0" w:firstLine="0"/>
              <w:jc w:val="left"/>
              <w:rPr/>
            </w:pPr>
            <w:r w:rsidDel="00000000" w:rsidR="00000000" w:rsidRPr="00000000">
              <w:rPr>
                <w:rFonts w:ascii="Open Sans" w:cs="Open Sans" w:eastAsia="Open Sans" w:hAnsi="Open Sans"/>
                <w:color w:val="070707"/>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Pr>
          <w:p w:rsidR="00000000" w:rsidDel="00000000" w:rsidP="00000000" w:rsidRDefault="00000000" w:rsidRPr="00000000" w14:paraId="00000031">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Pr>
          <w:p w:rsidR="00000000" w:rsidDel="00000000" w:rsidP="00000000" w:rsidRDefault="00000000" w:rsidRPr="00000000" w14:paraId="00000032">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vAlign w:val="center"/>
          </w:tcPr>
          <w:p w:rsidR="00000000" w:rsidDel="00000000" w:rsidP="00000000" w:rsidRDefault="00000000" w:rsidRPr="00000000" w14:paraId="00000033">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hd w:fill="auto" w:val="clear"/>
                <w:rtl w:val="0"/>
              </w:rPr>
              <w:t xml:space="preserve">Gesamt</w:t>
            </w:r>
            <w:r w:rsidDel="00000000" w:rsidR="00000000" w:rsidRPr="00000000">
              <w:rPr>
                <w:rtl w:val="0"/>
              </w:rPr>
            </w:r>
          </w:p>
        </w:tc>
      </w:tr>
      <w:tr>
        <w:trPr>
          <w:cantSplit w:val="0"/>
          <w:trHeight w:val="645.9749348958335"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4">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002</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5">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6">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Material für Badumbau</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7">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415,47 €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8">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415,47 €</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9">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A">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Wannenabdichtband-Set 3,4 m Nass-/Trockenanbindung entspr. DIN 18534</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Ablaufgarnitur Rohbauset m. Sifon BH60mm f. Flache Duschw. m. 90mm Ablauf TRINNITY</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Kleinmaterial groß</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Stelzlager höhenverstellar Set</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Wandabdichtung BASIS-Set 5 qm DW bis 100 x 100 / BW bis 180 x 80 cm</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Haltegriff clivia plus 32/400mm m. Ros. Edelstahl glatt poliert, VIGOUR</w:t>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E">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F">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46">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4"/>
        <w:tblW w:w="9660.0" w:type="dxa"/>
        <w:jc w:val="left"/>
        <w:tblInd w:w="1.0000000000000009" w:type="dxa"/>
        <w:tblLayout w:type="fixed"/>
        <w:tblLook w:val="0000"/>
      </w:tblPr>
      <w:tblGrid>
        <w:gridCol w:w="3915"/>
        <w:gridCol w:w="915"/>
        <w:gridCol w:w="2102"/>
        <w:gridCol w:w="2728"/>
        <w:tblGridChange w:id="0">
          <w:tblGrid>
            <w:gridCol w:w="3915"/>
            <w:gridCol w:w="915"/>
            <w:gridCol w:w="2102"/>
            <w:gridCol w:w="2728"/>
          </w:tblGrid>
        </w:tblGridChange>
      </w:tblGrid>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7">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Nettobetrag</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8">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9">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A">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3.113,21 €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285" w:hRule="atLeast"/>
          <w:tblHeader w:val="0"/>
        </w:trPr>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B">
            <w:pPr>
              <w:spacing w:after="0" w:before="57" w:line="240" w:lineRule="auto"/>
              <w:ind w:left="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zzgl. 19% MwSt.</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C">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D">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E">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591,51 €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7">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Gesamtsumme</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8">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9">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A">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3.704,72 €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bl>
    <w:p w:rsidR="00000000" w:rsidDel="00000000" w:rsidP="00000000" w:rsidRDefault="00000000" w:rsidRPr="00000000" w14:paraId="0000004F">
      <w:pPr>
        <w:spacing w:after="0" w:before="0" w:line="240" w:lineRule="auto"/>
        <w:ind w:left="0" w:right="0" w:firstLine="0"/>
        <w:jc w:val="left"/>
        <w:rPr>
          <w:rFonts w:ascii="Open Sans" w:cs="Open Sans" w:eastAsia="Open Sans" w:hAnsi="Open Sans"/>
          <w:color w:val="030303"/>
          <w:sz w:val="22"/>
          <w:szCs w:val="22"/>
          <w:shd w:fill="auto" w:val="clear"/>
        </w:rPr>
      </w:pPr>
      <w:r w:rsidDel="00000000" w:rsidR="00000000" w:rsidRPr="00000000">
        <w:rPr>
          <w:rtl w:val="0"/>
        </w:rPr>
      </w:r>
    </w:p>
    <w:p w:rsidR="00000000" w:rsidDel="00000000" w:rsidP="00000000" w:rsidRDefault="00000000" w:rsidRPr="00000000" w14:paraId="00000050">
      <w:pPr>
        <w:spacing w:after="0" w:before="0" w:line="240" w:lineRule="auto"/>
        <w:ind w:left="125"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Es handelt sich hierbei um ein Festpreisangebot für die oben definierten Leistungen.</w:t>
      </w:r>
      <w:r w:rsidDel="00000000" w:rsidR="00000000" w:rsidRPr="00000000">
        <w:rPr>
          <w:rtl w:val="0"/>
        </w:rPr>
      </w:r>
    </w:p>
    <w:p w:rsidR="00000000" w:rsidDel="00000000" w:rsidP="00000000" w:rsidRDefault="00000000" w:rsidRPr="00000000" w14:paraId="00000051">
      <w:pPr>
        <w:spacing w:after="0" w:before="23"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2">
      <w:pPr>
        <w:spacing w:after="0" w:before="0" w:line="286"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SemiBold" w:cs="Open Sans SemiBold" w:eastAsia="Open Sans SemiBold" w:hAnsi="Open Sans SemiBold"/>
          <w:color w:val="030303"/>
          <w:sz w:val="22"/>
          <w:szCs w:val="22"/>
          <w:shd w:fill="auto" w:val="clear"/>
          <w:rtl w:val="0"/>
        </w:rPr>
        <w:t xml:space="preserve">ACHTUNG:</w:t>
      </w:r>
      <w:r w:rsidDel="00000000" w:rsidR="00000000" w:rsidRPr="00000000">
        <w:rPr>
          <w:rFonts w:ascii="Open Sans" w:cs="Open Sans" w:eastAsia="Open Sans" w:hAnsi="Open Sans"/>
          <w:color w:val="030303"/>
          <w:sz w:val="22"/>
          <w:szCs w:val="22"/>
          <w:shd w:fill="auto" w:val="clear"/>
          <w:rtl w:val="0"/>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type="textWrapping"/>
      </w:r>
      <w:r w:rsidDel="00000000" w:rsidR="00000000" w:rsidRPr="00000000">
        <w:rPr>
          <w:rtl w:val="0"/>
        </w:rPr>
      </w:r>
    </w:p>
    <w:p w:rsidR="00000000" w:rsidDel="00000000" w:rsidP="00000000" w:rsidRDefault="00000000" w:rsidRPr="00000000" w14:paraId="00000053">
      <w:pPr>
        <w:spacing w:after="0" w:before="0" w:line="283" w:lineRule="auto"/>
        <w:ind w:left="125" w:right="1024" w:firstLine="0"/>
        <w:jc w:val="both"/>
        <w:rPr>
          <w:rFonts w:ascii="Open Sans" w:cs="Open Sans" w:eastAsia="Open Sans" w:hAnsi="Open Sans"/>
          <w:b w:val="1"/>
          <w:i w:val="1"/>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 werden vorab mit Ihnen besprochen, bedürfen lhrer Zustimmung und werden auf Regiebasis nach tatsächlichem Aufwand abgerechnet. (Stundensatz-Facharbeiter: 69,50€ netto)</w:t>
      </w:r>
      <w:r w:rsidDel="00000000" w:rsidR="00000000" w:rsidRPr="00000000">
        <w:rPr>
          <w:rtl w:val="0"/>
        </w:rPr>
      </w:r>
    </w:p>
    <w:p w:rsidR="00000000" w:rsidDel="00000000" w:rsidP="00000000" w:rsidRDefault="00000000" w:rsidRPr="00000000" w14:paraId="00000054">
      <w:pPr>
        <w:spacing w:after="0" w:before="224" w:line="288" w:lineRule="auto"/>
        <w:ind w:left="125" w:right="0" w:firstLine="0"/>
        <w:jc w:val="left"/>
        <w:rPr>
          <w:rFonts w:ascii="Open Sans" w:cs="Open Sans" w:eastAsia="Open Sans" w:hAnsi="Open Sans"/>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Dieser wird bei Auftragsbestätigung vorab fällig.</w:t>
      </w:r>
    </w:p>
    <w:p w:rsidR="00000000" w:rsidDel="00000000" w:rsidP="00000000" w:rsidRDefault="00000000" w:rsidRPr="00000000" w14:paraId="00000055">
      <w:pPr>
        <w:spacing w:after="0" w:before="215" w:line="286" w:lineRule="auto"/>
        <w:ind w:left="123" w:right="222"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Bitte unterschreiben Sie bei Annahme an entsprechender Stelle und senden uns das Angebot wieder zurück - gerne auch per E-Mail an </w:t>
      </w:r>
      <w:hyperlink r:id="rId6">
        <w:r w:rsidDel="00000000" w:rsidR="00000000" w:rsidRPr="00000000">
          <w:rPr>
            <w:rFonts w:ascii="Open Sans" w:cs="Open Sans" w:eastAsia="Open Sans" w:hAnsi="Open Sans"/>
            <w:color w:val="030303"/>
            <w:sz w:val="22"/>
            <w:szCs w:val="22"/>
            <w:u w:val="single"/>
            <w:shd w:fill="auto" w:val="clear"/>
            <w:rtl w:val="0"/>
          </w:rPr>
          <w:t xml:space="preserve">service@e-m-c-2.de.</w:t>
        </w:r>
      </w:hyperlink>
      <w:r w:rsidDel="00000000" w:rsidR="00000000" w:rsidRPr="00000000">
        <w:rPr>
          <w:rFonts w:ascii="Open Sans" w:cs="Open Sans" w:eastAsia="Open Sans" w:hAnsi="Open Sans"/>
          <w:color w:val="030303"/>
          <w:sz w:val="22"/>
          <w:szCs w:val="22"/>
          <w:shd w:fill="auto" w:val="clear"/>
          <w:rtl w:val="0"/>
        </w:rPr>
        <w:t xml:space="preserve"> Die Unterschrift gilt für uns als Auftragsbestätigung.</w:t>
      </w:r>
      <w:r w:rsidDel="00000000" w:rsidR="00000000" w:rsidRPr="00000000">
        <w:rPr>
          <w:rtl w:val="0"/>
        </w:rPr>
      </w:r>
    </w:p>
    <w:p w:rsidR="00000000" w:rsidDel="00000000" w:rsidP="00000000" w:rsidRDefault="00000000" w:rsidRPr="00000000" w14:paraId="00000056">
      <w:pPr>
        <w:spacing w:after="0" w:before="2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7">
      <w:pPr>
        <w:spacing w:after="0" w:before="0" w:line="240"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Angebot akzeptiert / Auftrag bestätigt:                                       </w:t>
      </w:r>
      <w:r w:rsidDel="00000000" w:rsidR="00000000" w:rsidRPr="00000000">
        <w:rPr>
          <w:rtl w:val="0"/>
        </w:rPr>
      </w:r>
    </w:p>
    <w:p w:rsidR="00000000" w:rsidDel="00000000" w:rsidP="00000000" w:rsidRDefault="00000000" w:rsidRPr="00000000" w14:paraId="00000058">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9">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A">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B">
      <w:pPr>
        <w:spacing w:after="0" w:before="81"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C">
      <w:pPr>
        <w:spacing w:after="0" w:before="67" w:line="360"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sz w:val="22"/>
          <w:szCs w:val="22"/>
          <w:shd w:fill="auto" w:val="clear"/>
          <w:rtl w:val="0"/>
        </w:rPr>
        <w:t xml:space="preserve">Ort, Datum, Unterschrift</w:t>
      </w:r>
      <w:r w:rsidDel="00000000" w:rsidR="00000000" w:rsidRPr="00000000">
        <w:rPr>
          <w:rFonts w:ascii="Open Sans" w:cs="Open Sans" w:eastAsia="Open Sans" w:hAnsi="Open Sans"/>
          <w:rtl w:val="0"/>
        </w:rPr>
        <w:br w:type="textWrapping"/>
        <w:br w:type="textWrapping"/>
      </w:r>
      <w:r w:rsidDel="00000000" w:rsidR="00000000" w:rsidRPr="00000000">
        <w:rPr>
          <w:rFonts w:ascii="Open Sans" w:cs="Open Sans" w:eastAsia="Open Sans" w:hAnsi="Open Sans"/>
          <w:color w:val="030303"/>
          <w:rtl w:val="0"/>
        </w:rPr>
        <w:t xml:space="preserve">Für Rückfragen stehen wir Ihnen gerne zur Verfügung.  Wir bedanken uns für Ihr Vertrauen und freuen uns, von Ihnen zu   hören. </w:t>
      </w:r>
    </w:p>
    <w:p w:rsidR="00000000" w:rsidDel="00000000" w:rsidP="00000000" w:rsidRDefault="00000000" w:rsidRPr="00000000" w14:paraId="0000005D">
      <w:pPr>
        <w:spacing w:after="0" w:before="67" w:line="276"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rtl w:val="0"/>
        </w:rPr>
        <w:br w:type="textWrapping"/>
        <w:t xml:space="preserve">Mit freundlichen Grüßen</w:t>
      </w:r>
    </w:p>
    <w:p w:rsidR="00000000" w:rsidDel="00000000" w:rsidP="00000000" w:rsidRDefault="00000000" w:rsidRPr="00000000" w14:paraId="0000005E">
      <w:pPr>
        <w:spacing w:after="0" w:before="0" w:line="276" w:lineRule="auto"/>
        <w:ind w:left="118"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Ihr Team von EmC2</w:t>
      </w: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3">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spacing w:after="240" w:before="240" w:line="14.399999999999999" w:lineRule="auto"/>
      <w:jc w:val="left"/>
      <w:rPr/>
    </w:pPr>
    <w:r w:rsidDel="00000000" w:rsidR="00000000" w:rsidRPr="00000000">
      <w:rPr>
        <w:rtl w:val="0"/>
      </w:rPr>
    </w:r>
  </w:p>
  <w:tbl>
    <w:tblPr>
      <w:tblStyle w:val="Table5"/>
      <w:tblW w:w="988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8055"/>
      <w:gridCol w:w="1830"/>
      <w:tblGridChange w:id="0">
        <w:tblGrid>
          <w:gridCol w:w="8055"/>
          <w:gridCol w:w="1830"/>
        </w:tblGrid>
      </w:tblGridChange>
    </w:tblGrid>
    <w:tr>
      <w:trPr>
        <w:cantSplit w:val="0"/>
        <w:tblHeader w:val="0"/>
      </w:trPr>
      <w:tc>
        <w:tcPr>
          <w:shd w:fill="auto" w:val="clear"/>
          <w:tcMar>
            <w:top w:w="-56.69291338582678" w:type="dxa"/>
            <w:left w:w="-56.69291338582678" w:type="dxa"/>
            <w:bottom w:w="-56.69291338582678" w:type="dxa"/>
            <w:right w:w="-56.69291338582678" w:type="dxa"/>
          </w:tcMar>
          <w:vAlign w:val="bottom"/>
        </w:tcPr>
        <w:p w:rsidR="00000000" w:rsidDel="00000000" w:rsidP="00000000" w:rsidRDefault="00000000" w:rsidRPr="00000000" w14:paraId="00000065">
          <w:pPr>
            <w:keepLines w:val="1"/>
            <w:spacing w:after="0" w:before="0" w:line="240" w:lineRule="auto"/>
            <w:ind w:left="720" w:firstLine="0"/>
            <w:jc w:val="center"/>
            <w:rPr>
              <w:sz w:val="14"/>
              <w:szCs w:val="14"/>
            </w:rPr>
          </w:pPr>
          <w:r w:rsidDel="00000000" w:rsidR="00000000" w:rsidRPr="00000000">
            <w:rPr>
              <w:sz w:val="14"/>
              <w:szCs w:val="14"/>
              <w:rtl w:val="0"/>
            </w:rPr>
            <w:t xml:space="preserve">EmC2 Attila Landgrafe | Waldstraße 5 | 95032 Hof</w:t>
          </w:r>
        </w:p>
        <w:p w:rsidR="00000000" w:rsidDel="00000000" w:rsidP="00000000" w:rsidRDefault="00000000" w:rsidRPr="00000000" w14:paraId="00000066">
          <w:pPr>
            <w:keepLines w:val="1"/>
            <w:spacing w:after="0" w:before="0" w:line="240" w:lineRule="auto"/>
            <w:ind w:left="720" w:firstLine="0"/>
            <w:jc w:val="center"/>
            <w:rPr>
              <w:sz w:val="14"/>
              <w:szCs w:val="14"/>
            </w:rPr>
          </w:pPr>
          <w:r w:rsidDel="00000000" w:rsidR="00000000" w:rsidRPr="00000000">
            <w:rPr>
              <w:sz w:val="14"/>
              <w:szCs w:val="14"/>
              <w:rtl w:val="0"/>
            </w:rPr>
            <w:t xml:space="preserve">Steuernummer: 22324320478 | USt-IdNr.: DE296903997</w:t>
          </w:r>
        </w:p>
        <w:p w:rsidR="00000000" w:rsidDel="00000000" w:rsidP="00000000" w:rsidRDefault="00000000" w:rsidRPr="00000000" w14:paraId="00000067">
          <w:pPr>
            <w:keepLines w:val="1"/>
            <w:spacing w:after="0" w:before="0" w:line="240" w:lineRule="auto"/>
            <w:ind w:left="720" w:firstLine="0"/>
            <w:jc w:val="center"/>
            <w:rPr>
              <w:sz w:val="14"/>
              <w:szCs w:val="14"/>
            </w:rPr>
          </w:pPr>
          <w:r w:rsidDel="00000000" w:rsidR="00000000" w:rsidRPr="00000000">
            <w:rPr>
              <w:sz w:val="14"/>
              <w:szCs w:val="14"/>
              <w:rtl w:val="0"/>
            </w:rPr>
            <w:t xml:space="preserve">VR Bank Bayreuth-Hof eG | IBAN: DE43 7806 0896 0007 0794 43 | BIC: GENODEF1HO1</w:t>
          </w:r>
        </w:p>
      </w:tc>
      <w:tc>
        <w:tcPr>
          <w:shd w:fill="auto" w:val="clear"/>
          <w:tcMar>
            <w:top w:w="0.0" w:type="dxa"/>
            <w:left w:w="0.0" w:type="dxa"/>
            <w:bottom w:w="0.0" w:type="dxa"/>
            <w:right w:w="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br w:type="textWrapping"/>
            <w:t xml:space="preserve">Seite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69">
    <w:pPr>
      <w:spacing w:after="240" w:before="240" w:line="14.399999999999999" w:lineRule="auto"/>
      <w:jc w:val="cente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ind w:left="7200" w:firstLine="0"/>
      <w:rPr/>
    </w:pPr>
    <w:r w:rsidDel="00000000" w:rsidR="00000000" w:rsidRPr="00000000">
      <w:rPr/>
      <w:drawing>
        <wp:inline distB="114300" distT="114300" distL="114300" distR="114300">
          <wp:extent cx="1585913" cy="920558"/>
          <wp:effectExtent b="0" l="0" r="0" t="0"/>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585913" cy="92055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yperlink" Target="mailto:service@e-m-c-2.de" TargetMode="Externa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1" Type="http://schemas.openxmlformats.org/officeDocument/2006/relationships/font" Target="fonts/OpenSans-italic.ttf"/><Relationship Id="rId10" Type="http://schemas.openxmlformats.org/officeDocument/2006/relationships/font" Target="fonts/OpenSans-bold.ttf"/><Relationship Id="rId12" Type="http://schemas.openxmlformats.org/officeDocument/2006/relationships/font" Target="fonts/OpenSans-boldItalic.ttf"/><Relationship Id="rId9" Type="http://schemas.openxmlformats.org/officeDocument/2006/relationships/font" Target="fonts/OpenSans-regular.ttf"/><Relationship Id="rId5" Type="http://schemas.openxmlformats.org/officeDocument/2006/relationships/font" Target="fonts/OpenSansSemiBold-regular.ttf"/><Relationship Id="rId6" Type="http://schemas.openxmlformats.org/officeDocument/2006/relationships/font" Target="fonts/OpenSansSemiBold-bold.ttf"/><Relationship Id="rId7" Type="http://schemas.openxmlformats.org/officeDocument/2006/relationships/font" Target="fonts/OpenSansSemiBold-italic.ttf"/><Relationship Id="rId8" Type="http://schemas.openxmlformats.org/officeDocument/2006/relationships/font" Target="fonts/OpenSansSemi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