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7"/>
        <w:gridCol w:w="2268"/>
        <w:gridCol w:w="2960"/>
      </w:tblGrid>
      <w:tr>
        <w:trPr>
          <w:trHeight w:val="138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 xml:space="preserve">Herr</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 xml:space="preserve">Max TestMustermann</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 xml:space="preserve">Luitpoldstraße 37</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 xml:space="preserve">95028 Hof</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0"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 xml:space="preserve">ANG2026-0707-073759</w:t>
            </w:r>
            <w:r>
              <w:rPr>
                <w:rFonts w:eastAsia="Open Sans" w:cs="Open Sans" w:ascii="Open Sans" w:hAnsi="Open Sans"/>
                <w:color w:val="1F1F1F"/>
                <w:kern w:val="0"/>
                <w:sz w:val="21"/>
                <w:szCs w:val="21"/>
                <w:lang w:val="de-DE" w:eastAsia="pl-PL" w:bidi="ar-SA"/>
              </w:rPr>
              <w:t/>
            </w:r>
            <w:r>
              <w:rPr>
                <w:rFonts w:eastAsia="Open Sans" w:cs="Open Sans" w:ascii="Open Sans" w:hAnsi="Open Sans"/>
                <w:kern w:val="0"/>
                <w:sz w:val="22"/>
                <w:szCs w:val="22"/>
                <w:lang w:val="de-DE" w:eastAsia="pl-PL" w:bidi="ar-SA"/>
              </w:rPr>
              <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 xml:space="preserve">07.07.2026</w:t>
            </w:r>
            <w:r>
              <w:rPr>
                <w:rFonts w:eastAsia="Open Sans" w:cs="Open Sans" w:ascii="Open Sans" w:hAnsi="Open Sans"/>
                <w:color w:val="1F1F1F"/>
                <w:kern w:val="0"/>
                <w:sz w:val="21"/>
                <w:szCs w:val="21"/>
                <w:lang w:val="de-DE" w:eastAsia="pl-PL" w:bidi="ar-SA"/>
              </w:rPr>
              <w:t/>
            </w:r>
            <w:r>
              <w:rPr>
                <w:rFonts w:eastAsia="Open Sans" w:cs="Open Sans" w:ascii="Open Sans" w:hAnsi="Open Sans"/>
                <w:kern w:val="0"/>
                <w:sz w:val="22"/>
                <w:szCs w:val="22"/>
                <w:lang w:val="de-DE" w:eastAsia="pl-PL" w:bidi="ar-SA"/>
              </w:rPr>
              <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 xml:space="preserve">Thomas Raithel</w:t>
            </w:r>
            <w:r>
              <w:rPr>
                <w:rFonts w:eastAsia="Open Sans" w:cs="Open Sans" w:ascii="Open Sans" w:hAnsi="Open Sans"/>
                <w:color w:val="1F1F1F"/>
                <w:kern w:val="0"/>
                <w:sz w:val="21"/>
                <w:szCs w:val="21"/>
                <w:lang w:val="de-DE" w:eastAsia="pl-PL" w:bidi="ar-SA"/>
              </w:rPr>
              <w:t/>
            </w:r>
            <w:r>
              <w:rPr>
                <w:rFonts w:eastAsia="Open Sans" w:cs="Open Sans" w:ascii="Open Sans" w:hAnsi="Open Sans"/>
                <w:kern w:val="0"/>
                <w:sz w:val="22"/>
                <w:szCs w:val="22"/>
                <w:lang w:val="de-DE" w:eastAsia="pl-PL" w:bidi="ar-SA"/>
              </w:rPr>
              <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28"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 xml:space="preserve">15194</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 xml:space="preserve">Ihr Angebot ANG2026-0707-073759</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 xml:space="preserve">Sehr geehrter Herr TestMustermann,</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3"/>
        <w:gridCol w:w="1440"/>
        <w:gridCol w:w="1247"/>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7"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 xml:space="preserve">1.102,97 €</w:t>
            </w:r>
          </w:p>
        </w:tc>
        <w:tc>
          <w:tcPr>
            <w:tcW w:w="1247"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 xml:space="preserve">1.102,97 €</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Mar>
              <w:left w:w="56" w:type="dxa"/>
              <w:right w:w="56" w:type="dxa"/>
            </w:tcMar>
          </w:tcPr>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Verkleidung bis zur Höhe des Fliesenspiegels im Dusch-/Wannenbereich</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Fußbodenverkleidung im gesamten Badbereich</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Entfernen und Entsorgen der Badewanne inkl. Befliesung</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der Badewanne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des Wannenaufsatzes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Entfernen und Entsorgen der Duschabtrennung</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der Duschwanne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einer Sitzbadewanne inkl. Tür</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Entfernen und Entsorgen des Duschvorhangs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eines Duschvorhangs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Stilllegen der Armatur</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Umbau einer Unterputz-Armatur in eine Aufputz-Armatur</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eines Duschkorbes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eines Waschbeckens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von Bademöbel</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Einbau einer Toilette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test 1</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test 2</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test3</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- 1,00 Stk Fahrzeugbereitstellung</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- 1,00 Stk Bereitstellung und Vorhaltung von Maschinen &amp; Werkzeugen</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- 1,00 Stk Beräumung der Baustelle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km Kilometerpauschale</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3"/>
        <w:gridCol w:w="1440"/>
        <w:gridCol w:w="1247"/>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4.343,05 €</w:t>
            </w:r>
          </w:p>
        </w:tc>
        <w:tc>
          <w:tcPr>
            <w:tcW w:w="1247"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 xml:space="preserve">4.343,05 €</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Pr>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Wannenabdichtband-Set 3,4 m Nass-/Trockenanbindung entspr. DIN 18534</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Ablaufgarnitur Rohbauset m. Sifon BH60mm f. Flache Duschw. m. 90mm Ablauf</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Kleinmaterial groß</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Set Stelzlager Pro justierbar 64–110 mm</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- 48 Stk Fußboden-Paneele (1 Paneele = 0.3 m²) — Farbe: Speckstein-Schwarz</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- 21 Pkg Flächenkleber (1 Pkg je 0.6 m²)</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- 14.37 m² Bodenabdichtung (inkl. 15% Verschnitt)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Wandverkleidung 3.0 Alu 997×2550 mm — Farbe: Stein anthrazit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Wandabdichtung BASIS-Set 5 qm DW bis 100 x 100 / BW bis 180 x 80 cm</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- 2 Pkg Flächenkleber (Wandverkleidung)</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Abschlussprofil 3.0 255 cm silber eloxiert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450 Sanitär 1K Silicon Dichtstoff 310ml Kartusche weiß</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Duschsystem V1 Thermostat KB 250mm edge HB V1 5-fach u. Schlauch verchr.</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Seitenwand V4 freisteh.8mm UP 1000x2000</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 xml:space="preserve">- 1 Stk Duschwanne 100 x 100 x 2.6 cm</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 xml:space="preserve">003</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 xml:space="preserve">1 Stk</w:t>
            </w:r>
          </w:p>
        </w:tc>
        <w:tc>
          <w:tcPr>
            <w:tcW w:w="586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 xml:space="preserve">Bestandkundenbonus:</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 xml:space="preserve">-- Rabatt von 300 € ab einem Gesamtwert von 3.000</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 xml:space="preserve">-252,10 €</w:t>
            </w:r>
          </w:p>
        </w:tc>
        <w:tc>
          <w:tcPr>
            <w:tcW w:w="1247"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 xml:space="preserve">-252,10 €</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
            </w:r>
            <w:r>
              <w:rPr>
                <w:rFonts w:eastAsia="Open Sans Semibold" w:cs="Open Sans Semibold" w:ascii="Open Sans Semibold" w:hAnsi="Open Sans Semibold"/>
                <w:b/>
                <w:bCs/>
                <w:color w:val="030303"/>
                <w:kern w:val="0"/>
                <w:sz w:val="22"/>
                <w:szCs w:val="20"/>
                <w:lang w:val="pl-PL" w:eastAsia="pl-PL" w:bidi="ar-SA"/>
              </w:rPr>
              <w:t xml:space="preserve">Nettobetrag</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 xml:space="preserve">5.193,92 €</w:t>
            </w:r>
            <w:r>
              <w:rPr>
                <w:rFonts w:eastAsia="Open Sans Semibold" w:cs="Open Sans Semibold" w:ascii="Open Sans Semibold" w:hAnsi="Open Sans Semibold"/>
                <w:color w:val="000000"/>
                <w:kern w:val="0"/>
                <w:sz w:val="22"/>
                <w:szCs w:val="22"/>
                <w:lang w:val="pl-PL" w:eastAsia="pl-PL" w:bidi="ar-SA"/>
              </w:rPr>
              <w:t xml:space="preserve">‎</w:t>
            </w:r>
            <w:r>
              <w:rPr>
                <w:rFonts w:eastAsia="Open Sans Semibold" w:cs="Open Sans Semibold" w:ascii="Open Sans Semibold" w:hAnsi="Open Sans Semibold"/>
                <w:color w:val="CCCCCC"/>
                <w:kern w:val="0"/>
                <w:sz w:val="22"/>
                <w:szCs w:val="22"/>
                <w:lang w:val="pl-PL" w:eastAsia="pl-PL" w:bidi="ar-SA"/>
              </w:rPr>
              <w:t xml:space="preserve">*</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
            </w:r>
            <w:r>
              <w:rPr>
                <w:rFonts w:eastAsia="Open Sans Semibold" w:cs="Open Sans Semibold" w:ascii="Open Sans Semibold" w:hAnsi="Open Sans Semibold"/>
                <w:b/>
                <w:bCs/>
                <w:color w:val="030303"/>
                <w:kern w:val="0"/>
                <w:sz w:val="22"/>
                <w:szCs w:val="20"/>
                <w:lang w:val="pl-PL" w:eastAsia="pl-PL" w:bidi="ar-SA"/>
              </w:rPr>
              <w:t xml:space="preserve">zzgl. 19% MwSt.</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 xml:space="preserve">986,84 €</w:t>
            </w:r>
            <w:r>
              <w:rPr>
                <w:rFonts w:eastAsia="Open Sans" w:cs="Open Sans" w:ascii="Open Sans" w:hAnsi="Open Sans"/>
                <w:b/>
                <w:color w:val="000000"/>
                <w:kern w:val="0"/>
                <w:sz w:val="22"/>
                <w:szCs w:val="22"/>
                <w:lang w:val="pl-PL" w:eastAsia="pl-PL" w:bidi="ar-SA"/>
              </w:rPr>
              <w:t/>
            </w:r>
            <w:r>
              <w:rPr>
                <w:rFonts w:eastAsia="Open Sans" w:cs="Open Sans" w:ascii="Open Sans" w:hAnsi="Open Sans"/>
                <w:color w:val="000000"/>
                <w:kern w:val="0"/>
                <w:sz w:val="22"/>
                <w:szCs w:val="22"/>
                <w:lang w:val="pl-PL" w:eastAsia="pl-PL" w:bidi="ar-SA"/>
              </w:rPr>
              <w:t/>
            </w:r>
            <w:r>
              <w:rPr>
                <w:rFonts w:eastAsia="Open Sans Semibold" w:cs="Open Sans Semibold" w:ascii="Open Sans Semibold" w:hAnsi="Open Sans Semibold"/>
                <w:b/>
                <w:bCs/>
                <w:color w:val="000000"/>
                <w:kern w:val="0"/>
                <w:sz w:val="22"/>
                <w:szCs w:val="22"/>
                <w:lang w:val="pl-PL" w:eastAsia="pl-PL" w:bidi="ar-SA"/>
              </w:rPr>
              <w:t/>
            </w:r>
            <w:r>
              <w:rPr>
                <w:rFonts w:eastAsia="Open Sans Semibold" w:cs="Open Sans Semibold" w:ascii="Open Sans Semibold" w:hAnsi="Open Sans Semibold"/>
                <w:color w:val="000000"/>
                <w:kern w:val="0"/>
                <w:sz w:val="22"/>
                <w:szCs w:val="22"/>
                <w:lang w:val="pl-PL" w:eastAsia="pl-PL" w:bidi="ar-SA"/>
              </w:rPr>
              <w:t xml:space="preserve">‎</w:t>
            </w:r>
            <w:r>
              <w:rPr>
                <w:rFonts w:eastAsia="Open Sans Semibold" w:cs="Open Sans Semibold" w:ascii="Open Sans Semibold" w:hAnsi="Open Sans Semibold"/>
                <w:color w:val="FFFFFF"/>
                <w:kern w:val="0"/>
                <w:sz w:val="22"/>
                <w:szCs w:val="22"/>
                <w:lang w:val="pl-PL" w:eastAsia="pl-PL" w:bidi="ar-SA"/>
              </w:rPr>
              <w:t xml:space="preserve">*</w:t>
            </w:r>
          </w:p>
        </w:tc>
      </w:tr>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
            </w:r>
            <w:r>
              <w:rPr>
                <w:rFonts w:eastAsia="Open Sans Semibold" w:cs="Open Sans Semibold" w:ascii="Open Sans Semibold" w:hAnsi="Open Sans Semibold"/>
                <w:b/>
                <w:bCs/>
                <w:color w:val="030303"/>
                <w:kern w:val="0"/>
                <w:sz w:val="22"/>
                <w:szCs w:val="20"/>
                <w:lang w:val="pl-PL" w:eastAsia="pl-PL" w:bidi="ar-SA"/>
              </w:rPr>
              <w:t xml:space="preserve">Gesamtsumme</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 xml:space="preserve">6.180,76 €</w:t>
            </w:r>
            <w:r>
              <w:rPr>
                <w:rFonts w:eastAsia="Open Sans Semibold" w:cs="Open Sans Semibold" w:ascii="Open Sans Semibold" w:hAnsi="Open Sans Semibold"/>
                <w:color w:val="000000"/>
                <w:kern w:val="0"/>
                <w:sz w:val="22"/>
                <w:szCs w:val="22"/>
                <w:lang w:val="pl-PL" w:eastAsia="pl-PL" w:bidi="ar-SA"/>
              </w:rPr>
              <w:t xml:space="preserve">‎</w:t>
            </w:r>
            <w:r>
              <w:rPr>
                <w:rFonts w:eastAsia="Open Sans Semibold" w:cs="Open Sans Semibold" w:ascii="Open Sans Semibold" w:hAnsi="Open Sans Semibold"/>
                <w:color w:val="CCCCCC"/>
                <w:kern w:val="0"/>
                <w:sz w:val="22"/>
                <w:szCs w:val="22"/>
                <w:lang w:val="pl-PL" w:eastAsia="pl-PL" w:bidi="ar-SA"/>
              </w:rPr>
              <w:t xml:space="preserv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 xml:space="preserve">Es handelt sich hierbei um ein Festpreisangebot für die oben definierten Leistungen. Für eine Teilbeauftragung wäre ein neues Angebot erforderlich.</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 xml:space="preserve">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 xml:space="preserve">Diese werden vorab mit Ihnen besprochen, bedürfen lhrer Zustimmung und werden auf Regiebasis nach tatsächlichem Aufwand abgerechnet. (Stundensatz-Facharbeiter: 69,50€ netto)</w:t>
      </w:r>
    </w:p>
    <w:p>
      <w:pPr>
        <w:pStyle w:val="Normal"/>
        <w:spacing w:lineRule="auto" w:line="283"/>
        <w:ind w:left="125" w:right="1024"/>
        <w:rPr>
          <w:rFonts w:ascii="Open Sans" w:hAnsi="Open Sans" w:eastAsia="Open Sans" w:cs="Open Sans"/>
          <w:b/>
          <w:bCs/>
          <w:i/>
          <w:i/>
          <w:iCs/>
          <w:color w:val="030303"/>
          <w:lang w:val="de-DE"/>
        </w:rPr>
      </w:pPr>
      <w:r>
        <w:rPr>
          <w:lang w:val="de-DE"/>
        </w:rPr>
        <w:t/>
        <w:br/>
        <w:t/>
      </w:r>
      <w:r>
        <w:rPr>
          <w:b/>
          <w:lang w:val="de-DE"/>
        </w:rPr>
        <w:t xml:space="preserve">Wählen Sie aus folgenden Zahlungsbedingungen für den Selbstkostenanteil (bitte ankreuzen):</w:t>
      </w:r>
      <w:r>
        <w:rPr>
          <w:lang w:val="de-DE"/>
        </w:rPr>
        <w:t/>
        <w:br/>
        <w:t xml:space="preserve">☒ 50 % sofort und 50 % nach Fertigstellung, ohne Abzug oder</w:t>
        <w:br/>
        <w:t xml:space="preserve">O 100 % sofort abzüglich 2 % Skonto</w:t>
        <w:br/>
        <w:t xml:space="preserve">Für den Selbstkostenanteil wird eine separate Rechnung erstellt. Die Zahlung bitte erst nach Erhalt dieser Rechnung unter Angabe der Rechnungsnummer im Verwendungszweck durchführen.</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Dieses Angebot ist gültig bis 01.09.2026.</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 Id="rId12" Type="http://schemas.openxmlformats.org/officeDocument/2006/relationships/image" Target="media/image_generated_1.png"/></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LibreOffice/25.2.3.2$MacOSX_X86_64 LibreOffice_project/bbb074479178df812d175f709636b368952c2ce3</Application>
  <AppVersion>15.0000</AppVersion>
  <Pages>3</Pages>
  <Words>321</Words>
  <Characters>2552</Characters>
  <CharactersWithSpaces>2873</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2026-07-02T14:52:46Z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