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Zahir Calderon</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Odit reiciendis fugi,</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Aliquid ab in ipsam  Commodi duis volupta</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ANG2025-1009-105307</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2017-01-15</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Florence Hart</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Britanni Davis</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ANG2025-1009-105307</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Calderon,</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900"/>
        <w:gridCol w:w="4350"/>
        <w:gridCol w:w="2385"/>
        <w:gridCol w:w="1485"/>
        <w:tblGridChange w:id="0">
          <w:tblGrid>
            <w:gridCol w:w="660"/>
            <w:gridCol w:w="900"/>
            <w:gridCol w:w="4350"/>
            <w:gridCol w:w="238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1.119,26 €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1.119,26 €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Schließen der Fehlstellen</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Auswechseln des Duschsystems</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Duschwanne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Duschabtrennung</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9780.0" w:type="dxa"/>
        <w:jc w:val="left"/>
        <w:tblInd w:w="1.0000000000000009" w:type="dxa"/>
        <w:tblLayout w:type="fixed"/>
        <w:tblLook w:val="0000"/>
      </w:tblPr>
      <w:tblGrid>
        <w:gridCol w:w="675"/>
        <w:gridCol w:w="1020"/>
        <w:gridCol w:w="4275"/>
        <w:gridCol w:w="2220"/>
        <w:gridCol w:w="1590"/>
        <w:tblGridChange w:id="0">
          <w:tblGrid>
            <w:gridCol w:w="675"/>
            <w:gridCol w:w="1020"/>
            <w:gridCol w:w="4275"/>
            <w:gridCol w:w="2220"/>
            <w:gridCol w:w="1590"/>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vAlign w:val="center"/>
          </w:tcPr>
          <w:p w:rsidR="00000000" w:rsidDel="00000000" w:rsidP="00000000" w:rsidRDefault="00000000" w:rsidRPr="00000000" w14:paraId="00000033">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Gesamt</w:t>
            </w:r>
            <w:r w:rsidDel="00000000" w:rsidR="00000000" w:rsidRPr="00000000">
              <w:rPr>
                <w:rtl w:val="0"/>
              </w:rPr>
            </w:r>
          </w:p>
        </w:tc>
      </w:tr>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6">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2.567,94 €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8">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2.567,94 €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A">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- 10 Stk Fußboden-Paneele (1 Paneele = 0.3 m² )</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Pkg Flächenkleber (1 Pkg je 0,60 m²)</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Wandverkleidung 3.0 Alu 1497×2550 mm — Farbe: Marmor weiß</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Stk Wandverkleidungsklebstoff 3.0/4.0</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Abschlussprofil 3.0 255 cm silber eloxiert VIGOUR</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Profilklebstoff (pro Abschlussprofil 1 Stk)</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Duschsystem derby Thermostat m KB 250mm HB 3.2 3-fach edge u. Schl. verchr. VIG (verchromt)</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Sonderduschabtrennung Hassmann</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Duschwanne 100 x 80 x 3 cm</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E">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F">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003</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2">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Aktion: Haltegriff</w:t>
            </w:r>
          </w:p>
          <w:p w:rsidR="00000000" w:rsidDel="00000000" w:rsidP="00000000" w:rsidRDefault="00000000" w:rsidRPr="00000000" w14:paraId="0000004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1 Haltegriff gratis im Wert von 175 € inkl. Lieferung und Montage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4">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5">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2">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Bestandkundenbonus:</w:t>
            </w:r>
          </w:p>
          <w:p w:rsidR="00000000" w:rsidDel="00000000" w:rsidP="00000000" w:rsidRDefault="00000000" w:rsidRPr="00000000" w14:paraId="0000004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Rabatt von 300 € ab einem Gesamtwert von 3.000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4">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5">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r>
    </w:tbl>
    <w:p w:rsidR="00000000" w:rsidDel="00000000" w:rsidP="00000000" w:rsidRDefault="00000000" w:rsidRPr="00000000" w14:paraId="00000046">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4.572,01 €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B">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C">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D">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E">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868,68 €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5.440,69 €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F">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50">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51">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53">
      <w:pPr>
        <w:spacing w:after="0" w:before="0" w:line="283" w:lineRule="auto"/>
        <w:ind w:left="125" w:right="1024" w:firstLine="0"/>
        <w:jc w:val="both"/>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 werden auf Regiebasis nach tatsächlichem Aufwand abgerechnet. (Stundensatz-Facharbeiter: 69,50€ netto)</w:t>
        <w:br w:type="textWrapping"/>
        <w:br w:type="textWrapping"/>
        <w:t xml:space="preserve">Der Selbstkostenanteil beträgt </w:t>
      </w:r>
      <w:r w:rsidDel="00000000" w:rsidR="00000000" w:rsidRPr="00000000">
        <w:rPr>
          <w:rFonts w:ascii="Open Sans" w:cs="Open Sans" w:eastAsia="Open Sans" w:hAnsi="Open Sans"/>
          <w:b w:val="1"/>
          <w:color w:val="030303"/>
          <w:sz w:val="22"/>
          <w:szCs w:val="22"/>
          <w:shd w:fill="auto" w:val="clear"/>
          <w:rtl w:val="0"/>
        </w:rPr>
        <w:t xml:space="preserve">1.260,69 €</w:t>
      </w:r>
      <w:r w:rsidDel="00000000" w:rsidR="00000000" w:rsidRPr="00000000">
        <w:rPr>
          <w:rFonts w:ascii="Open Sans" w:cs="Open Sans" w:eastAsia="Open Sans" w:hAnsi="Open Sans"/>
          <w:color w:val="030303"/>
          <w:sz w:val="22"/>
          <w:szCs w:val="22"/>
          <w:shd w:fill="auto" w:val="clear"/>
          <w:rtl w:val="0"/>
        </w:rPr>
        <w:t xml:space="preserve"> unter Berücksichtigung eines gewährten Zuschusses durch die Pflegekasse i.H.v. </w:t>
      </w:r>
      <w:r w:rsidDel="00000000" w:rsidR="00000000" w:rsidRPr="00000000">
        <w:rPr>
          <w:rFonts w:ascii="Open Sans" w:cs="Open Sans" w:eastAsia="Open Sans" w:hAnsi="Open Sans"/>
          <w:b w:val="1"/>
          <w:color w:val="030303"/>
          <w:sz w:val="22"/>
          <w:szCs w:val="22"/>
          <w:shd w:fill="auto" w:val="clear"/>
          <w:rtl w:val="0"/>
        </w:rPr>
        <w:t xml:space="preserve">4.180,00 €</w:t>
      </w:r>
      <w:r w:rsidDel="00000000" w:rsidR="00000000" w:rsidRPr="00000000">
        <w:rPr>
          <w:rFonts w:ascii="Open Sans" w:cs="Open Sans" w:eastAsia="Open Sans" w:hAnsi="Open Sans"/>
          <w:color w:val="030303"/>
          <w:sz w:val="22"/>
          <w:szCs w:val="22"/>
          <w:shd w:fill="auto" w:val="clear"/>
          <w:rtl w:val="0"/>
        </w:rPr>
        <w:t xml:space="preserve">.</w:t>
      </w:r>
      <w:r w:rsidDel="00000000" w:rsidR="00000000" w:rsidRPr="00000000">
        <w:rPr>
          <w:rtl w:val="0"/>
        </w:rPr>
      </w:r>
    </w:p>
    <w:p w:rsidR="00000000" w:rsidDel="00000000" w:rsidP="00000000" w:rsidRDefault="00000000" w:rsidRPr="00000000" w14:paraId="00000054">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5">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6">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7">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8">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9">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A">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B">
      <w:pPr>
        <w:spacing w:after="0" w:before="81"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C">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D">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r>
    </w:p>
    <w:p w:rsidR="00000000" w:rsidDel="00000000" w:rsidP="00000000" w:rsidRDefault="00000000" w:rsidRPr="00000000" w14:paraId="0000005E">
      <w:pPr>
        <w:spacing w:after="0" w:before="0" w:line="276" w:lineRule="auto"/>
        <w:ind w:left="118"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65">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6">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7">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9">
    <w:pPr>
      <w:spacing w:after="240" w:before="240" w:line="14.399999999999999" w:lineRule="auto"/>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