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Cruz Hunter</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Ducimus et voluptat,</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Quam qui quia eu aut Nihil est debitis fu</w:t>
      </w:r>
    </w:p>
    <w:tbl>
      <w:tblPr>
        <w:tblW w:w="4155" w:type="dxa"/>
        <w:jc w:val="left"/>
        <w:tblInd w:w="11" w:type="dxa"/>
        <w:tblLayout w:type="fixed"/>
        <w:tblCellMar>
          <w:top w:w="0" w:type="dxa"/>
          <w:left w:w="10" w:type="dxa"/>
          <w:bottom w:w="0" w:type="dxa"/>
          <w:right w:w="1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Chaim Boyer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AN20251006123105</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1977-11-28</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Tanisha Barron</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AN20251006123105</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Hunter,</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896"/>
        <w:gridCol w:w="4100"/>
        <w:gridCol w:w="2414"/>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6"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6"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3.110,40 €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3.110,40 €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6"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Anbringen zusätzlicher Haltegriffe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Badewanne inkl. Befliesung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Duschabtrennung</w:t>
            </w:r>
          </w:p>
          <w:p>
            <w:pPr>
              <w:pStyle w:val="Normal"/>
              <w:bidi w:val="0"/>
              <w:spacing w:lineRule="auto" w:line="278" w:before="0" w:after="0"/>
              <w:ind w:hanging="0" w:left="0" w:right="314"/>
              <w:jc w:val="left"/>
              <w:rPr>
                <w:color w:val="auto"/>
                <w:spacing w:val="0"/>
              </w:rPr>
            </w:pPr>
            <w:r>
              <w:rPr>
                <w:color w:val="auto"/>
                <w:spacing w:val="0"/>
              </w:rPr>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Enthält je Einheit</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Fahrzeugbereitstellung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Bereitstellung und Vorhaltung von Maschinen &amp; Werkzeugen</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Beräumung der Baustelle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- 142 km Kilometerpauschale</w:t>
            </w:r>
          </w:p>
        </w:tc>
        <w:tc>
          <w:tcPr>
            <w:tcW w:w="241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6"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r>
          </w:p>
        </w:tc>
        <w:tc>
          <w:tcPr>
            <w:tcW w:w="241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1031"/>
        <w:gridCol w:w="4111"/>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1.710,84 €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1.710,84 €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- 8 Stk Fußboden-Paneele (1 Paneele = 0.3 m² )</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- 4 Pkg Flächenkleber (1 Pkg je 0,60 m²)</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- 2.3 m² Trinnity Bodenabdichtung (inkl. 15% Verschnitt)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m² Fußboden individ.5.0 V5FB02</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Wandverkleidung 3.0 Alu 1497×2550 mm — Farbe: Marmor weiß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Stk Wandverkleidungsklebstoff 3.0/4.0</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Profilklebstoff (pro Abschlussprofil 1 Stk)</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32/800mm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Duschwanne 70 x 70 x 3 cm</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1" w:type="dxa"/>
        <w:tblLayout w:type="fixed"/>
        <w:tblCellMar>
          <w:top w:w="0" w:type="dxa"/>
          <w:left w:w="10" w:type="dxa"/>
          <w:bottom w:w="0" w:type="dxa"/>
          <w:right w:w="10" w:type="dxa"/>
        </w:tblCellMar>
      </w:tblPr>
      <w:tblGrid>
        <w:gridCol w:w="3915"/>
        <w:gridCol w:w="915"/>
        <w:gridCol w:w="2102"/>
        <w:gridCol w:w="2728"/>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5.921,54 €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1.125,09 €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7.046,63 €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LibreOffice/25.8.1.1$Windows_X86_64 LibreOffice_project/54047653041915e595ad4e45cccea684809c77b5</Application>
  <AppVersion>15.0000</AppVersion>
  <Pages>2</Pages>
  <Words>252</Words>
  <Characters>2049</Characters>
  <CharactersWithSpaces>2258</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2025-10-06T11:33:51Z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