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171" w:after="0"/>
        <w:ind w:hanging="0" w:start="0" w:end="0"/>
        <w:jc w:val="start"/>
        <w:rPr>
          <w:rFonts w:ascii="Open Sans" w:hAnsi="Open Sans" w:eastAsia="Open Sans" w:cs="Open Sans"/>
          <w:color w:val="070707"/>
          <w:sz w:val="17"/>
          <w:szCs w:val="17"/>
          <w:shd w:fill="auto" w:val="clear"/>
        </w:rPr>
      </w:pPr>
      <w:r>
        <w:rPr>
          <w:rFonts w:eastAsia="Open Sans" w:cs="Open Sans" w:ascii="Open Sans" w:hAnsi="Open Sans"/>
          <w:b/>
          <w:sz w:val="17"/>
          <w:szCs w:val="17"/>
        </w:rPr>
        <w:br/>
      </w:r>
      <w:r>
        <w:rPr>
          <w:rFonts w:eastAsia="Open Sans" w:cs="Open Sans" w:ascii="Open Sans" w:hAnsi="Open Sans"/>
          <w:color w:val="070707"/>
          <w:sz w:val="17"/>
          <w:szCs w:val="17"/>
          <w:shd w:fill="auto" w:val="clear"/>
        </w:rPr>
        <w:t>EmC2 Attila Landgrafe, Waldstraße 5, 95032 Hof</w:t>
      </w:r>
    </w:p>
    <w:p>
      <w:pPr>
        <w:pStyle w:val="normal1"/>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1"/>
        <w:tblW w:w="10035" w:type="dxa"/>
        <w:jc w:val="start"/>
        <w:tblInd w:w="0" w:type="dxa"/>
        <w:tblLayout w:type="fixed"/>
        <w:tblCellMar>
          <w:top w:w="0" w:type="dxa"/>
          <w:start w:w="0" w:type="dxa"/>
          <w:bottom w:w="0" w:type="dxa"/>
          <w:end w:w="0" w:type="dxa"/>
        </w:tblCellMar>
        <w:tblLook w:val="0600"/>
      </w:tblPr>
      <w:tblGrid>
        <w:gridCol w:w="5505"/>
        <w:gridCol w:w="1934"/>
        <w:gridCol w:w="2596"/>
      </w:tblGrid>
      <w:tr>
        <w:trPr>
          <w:trHeight w:val="138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spacing w:lineRule="auto" w:line="278"/>
              <w:ind w:end="314"/>
              <w:rPr>
                <w:rFonts w:ascii="Open Sans" w:hAnsi="Open Sans" w:eastAsia="Open Sans" w:cs="Open Sans"/>
              </w:rPr>
            </w:pPr>
            <w:r>
              <w:rPr>
                <w:rFonts w:eastAsia="Open Sans" w:cs="Open Sans" w:ascii="Open Sans" w:hAnsi="Open Sans"/>
              </w:rPr>
              <w:t xml:space="preserve">Frau</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Quentin Foster</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Optio exercitatione</w:t>
            </w:r>
          </w:p>
          <w:p>
            <w:pPr>
              <w:pStyle w:val="normal1"/>
              <w:spacing w:lineRule="auto" w:line="278"/>
              <w:ind w:end="314"/>
              <w:rPr>
                <w:rFonts w:ascii="Open Sans" w:hAnsi="Open Sans" w:eastAsia="Open Sans" w:cs="Open Sans"/>
                <w:color w:val="070707"/>
                <w:sz w:val="17"/>
                <w:szCs w:val="17"/>
              </w:rPr>
            </w:pPr>
            <w:r>
              <w:rPr>
                <w:rFonts w:eastAsia="Open Sans" w:cs="Open Sans" w:ascii="Open Sans" w:hAnsi="Open Sans"/>
              </w:rPr>
              <w:t xml:space="preserve">Necessitatibus fuga Voluptas perferendis</w:t>
            </w:r>
          </w:p>
        </w:tc>
        <w:tc>
          <w:tcPr>
            <w:tcW w:w="1934" w:type="dxa"/>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sz w:val="21"/>
                <w:szCs w:val="21"/>
              </w:rPr>
            </w:pPr>
            <w:r>
              <w:rPr>
                <w:rFonts w:eastAsia="Open Sans" w:cs="Open Sans" w:ascii="Open Sans" w:hAnsi="Open Sans"/>
                <w:color w:val="1F1F1F"/>
                <w:sz w:val="21"/>
                <w:szCs w:val="21"/>
              </w:rPr>
              <w:t>Angebotsnummer</w:t>
            </w:r>
            <w:r>
              <w:rPr>
                <w:rFonts w:eastAsia="Open Sans" w:cs="Open Sans" w:ascii="Open Sans" w:hAnsi="Open Sans"/>
                <w:sz w:val="21"/>
                <w:szCs w:val="21"/>
              </w:rPr>
              <w:t xml:space="preserve">        </w:t>
            </w:r>
            <w:r>
              <w:rPr>
                <w:rFonts w:eastAsia="Open Sans" w:cs="Open Sans" w:ascii="Open Sans" w:hAnsi="Open Sans"/>
                <w:color w:val="1F1F1F"/>
                <w:sz w:val="21"/>
                <w:szCs w:val="21"/>
              </w:rPr>
              <w:t>Datum</w:t>
            </w:r>
          </w:p>
          <w:p>
            <w:pPr>
              <w:pStyle w:val="normal1"/>
              <w:ind w:end="127"/>
              <w:rPr>
                <w:rFonts w:ascii="Open Sans" w:hAnsi="Open Sans" w:eastAsia="Open Sans" w:cs="Open Sans"/>
                <w:color w:val="1F1F1F"/>
                <w:sz w:val="21"/>
                <w:szCs w:val="21"/>
              </w:rPr>
            </w:pPr>
            <w:r>
              <w:rPr>
                <w:rFonts w:eastAsia="Open Sans" w:cs="Open Sans" w:ascii="Open Sans" w:hAnsi="Open Sans"/>
                <w:color w:val="1F1F1F"/>
                <w:sz w:val="21"/>
                <w:szCs w:val="21"/>
              </w:rPr>
              <w:t>Ansprechpartner</w:t>
            </w:r>
          </w:p>
          <w:p>
            <w:pPr>
              <w:pStyle w:val="normal1"/>
              <w:ind w:end="127"/>
              <w:rPr>
                <w:rFonts w:ascii="Open Sans" w:hAnsi="Open Sans" w:eastAsia="Open Sans" w:cs="Open Sans"/>
                <w:color w:val="070707"/>
                <w:sz w:val="17"/>
                <w:szCs w:val="17"/>
              </w:rPr>
            </w:pPr>
            <w:r>
              <w:rPr>
                <w:rFonts w:eastAsia="Open Sans" w:cs="Open Sans" w:ascii="Open Sans" w:hAnsi="Open Sans"/>
                <w:color w:val="1F1F1F"/>
                <w:sz w:val="21"/>
                <w:szCs w:val="21"/>
              </w:rPr>
              <w:t>Telefon</w:t>
              <w:br/>
              <w:t>E-Mail</w:t>
            </w:r>
          </w:p>
        </w:tc>
        <w:tc>
          <w:tcPr>
            <w:tcW w:w="2596"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rFonts w:ascii="Open Sans" w:hAnsi="Open Sans" w:eastAsia="Open Sans" w:cs="Open Sans"/>
              </w:rPr>
            </w:pPr>
            <w:r>
              <w:rPr>
                <w:rFonts w:eastAsia="Open Sans" w:cs="Open Sans" w:ascii="Open Sans" w:hAnsi="Open Sans"/>
              </w:rPr>
              <w:t xml:space="preserve">ANG2025-1111-123253</w:t>
            </w:r>
            <w:r>
              <w:rPr>
                <w:rFonts w:eastAsia="Open Sans" w:cs="Open Sans" w:ascii="Open Sans" w:hAnsi="Open Sans"/>
                <w:color w:val="1F1F1F"/>
                <w:sz w:val="21"/>
                <w:szCs w:val="21"/>
              </w:rPr>
              <w:t/>
            </w:r>
            <w:r>
              <w:rPr>
                <w:rFonts w:eastAsia="Open Sans" w:cs="Open Sans" w:ascii="Open Sans" w:hAnsi="Open Sans"/>
              </w:rPr>
              <w:t/>
            </w:r>
          </w:p>
          <w:p>
            <w:pPr>
              <w:pStyle w:val="normal1"/>
              <w:jc w:val="end"/>
              <w:rPr>
                <w:rFonts w:ascii="Open Sans" w:hAnsi="Open Sans" w:eastAsia="Open Sans" w:cs="Open Sans"/>
                <w:color w:val="1F1F1F"/>
                <w:sz w:val="21"/>
                <w:szCs w:val="21"/>
              </w:rPr>
            </w:pPr>
            <w:r>
              <w:rPr>
                <w:rFonts w:eastAsia="Open Sans" w:cs="Open Sans" w:ascii="Open Sans" w:hAnsi="Open Sans"/>
              </w:rPr>
              <w:t xml:space="preserve">06.09.1984</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r>
            <w:r>
              <w:rPr>
                <w:rFonts w:eastAsia="Open Sans" w:cs="Open Sans" w:ascii="Open Sans" w:hAnsi="Open Sans"/>
              </w:rPr>
              <w:t xml:space="preserve">Jaden Howell</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t xml:space="preserve">          09281 5915900</w:t>
            </w:r>
          </w:p>
          <w:p>
            <w:pPr>
              <w:pStyle w:val="normal1"/>
              <w:jc w:val="end"/>
              <w:rPr>
                <w:rFonts w:ascii="Open Sans" w:hAnsi="Open Sans" w:eastAsia="Open Sans" w:cs="Open Sans"/>
                <w:color w:val="070707"/>
                <w:sz w:val="17"/>
                <w:szCs w:val="17"/>
              </w:rPr>
            </w:pPr>
            <w:r>
              <w:rPr>
                <w:rFonts w:eastAsia="Open Sans" w:cs="Open Sans" w:ascii="Open Sans" w:hAnsi="Open Sans"/>
                <w:color w:val="1F1F1F"/>
                <w:sz w:val="21"/>
                <w:szCs w:val="21"/>
              </w:rPr>
              <w:t>service@e-m-c-2.de</w:t>
            </w:r>
          </w:p>
        </w:tc>
      </w:tr>
      <w:tr>
        <w:trPr>
          <w:trHeight w:val="37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4530" w:type="dxa"/>
            <w:gridSpan w:val="2"/>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color w:val="070707"/>
                <w:sz w:val="17"/>
                <w:szCs w:val="17"/>
              </w:rPr>
            </w:pPr>
            <w:r>
              <w:rPr>
                <w:rFonts w:eastAsia="Open Sans" w:cs="Open Sans" w:ascii="Open Sans" w:hAnsi="Open Sans"/>
                <w:b/>
                <w:color w:val="1F1F1F"/>
                <w:sz w:val="21"/>
                <w:szCs w:val="21"/>
              </w:rPr>
              <w:t>Referenz</w:t>
              <w:br/>
            </w:r>
            <w:r>
              <w:rPr>
                <w:rFonts w:eastAsia="Open Sans" w:cs="Open Sans" w:ascii="Open Sans" w:hAnsi="Open Sans"/>
              </w:rPr>
              <w:t xml:space="preserve">Willa Howell</w:t>
            </w:r>
          </w:p>
        </w:tc>
      </w:tr>
    </w:tbl>
    <w:p>
      <w:pPr>
        <w:pStyle w:val="normal1"/>
        <w:spacing w:lineRule="auto" w:line="240" w:before="0"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156" w:after="0"/>
        <w:ind w:hanging="0" w:start="0" w:end="0"/>
        <w:jc w:val="start"/>
        <w:rPr>
          <w:rFonts w:ascii="Arimo" w:hAnsi="Arimo" w:eastAsia="Arimo" w:cs="Arimo"/>
          <w:b/>
          <w:color w:val="000000"/>
          <w:sz w:val="24"/>
          <w:szCs w:val="24"/>
          <w:shd w:fill="auto" w:val="clear"/>
        </w:rPr>
      </w:pPr>
      <w:r>
        <w:rPr>
          <w:rFonts w:eastAsia="Arimo" w:cs="Arimo" w:ascii="Arimo" w:hAnsi="Arimo"/>
          <w:b/>
          <w:color w:val="000000"/>
          <w:sz w:val="24"/>
          <w:szCs w:val="24"/>
          <w:shd w:fill="auto" w:val="clear"/>
        </w:rPr>
        <w:t xml:space="preserve">  </w:t>
      </w:r>
      <w:r>
        <w:rPr>
          <w:rFonts w:eastAsia="Arimo" w:cs="Arimo" w:ascii="Arimo" w:hAnsi="Arimo"/>
          <w:b/>
          <w:color w:val="000000"/>
          <w:sz w:val="24"/>
          <w:szCs w:val="24"/>
          <w:shd w:fill="auto" w:val="clear"/>
        </w:rPr>
        <w:t xml:space="preserve">Ihr Angebot ANG2025-1111-123253</w:t>
      </w:r>
    </w:p>
    <w:p>
      <w:pPr>
        <w:pStyle w:val="normal1"/>
        <w:spacing w:lineRule="auto" w:line="240" w:before="15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t xml:space="preserve">  </w:t>
      </w:r>
      <w:r>
        <w:rPr>
          <w:rFonts w:eastAsia="Open Sans" w:cs="Open Sans" w:ascii="Open Sans" w:hAnsi="Open Sans"/>
          <w:color w:val="000000"/>
          <w:sz w:val="22"/>
          <w:szCs w:val="22"/>
          <w:shd w:fill="auto" w:val="clear"/>
        </w:rPr>
        <w:t xml:space="preserve">Sehr geehrte Frau Foster,</w:t>
        <w:br/>
      </w:r>
    </w:p>
    <w:p>
      <w:pPr>
        <w:pStyle w:val="normal1"/>
        <w:spacing w:lineRule="auto" w:line="240" w:before="1" w:after="0"/>
        <w:ind w:hanging="5" w:start="125" w:end="-89"/>
        <w:jc w:val="start"/>
        <w:rPr>
          <w:rFonts w:ascii="Open Sans" w:hAnsi="Open Sans" w:eastAsia="Open Sans" w:cs="Open Sans"/>
          <w:color w:val="000000"/>
          <w:sz w:val="22"/>
          <w:szCs w:val="22"/>
          <w:shd w:fill="auto" w:val="clear"/>
        </w:rPr>
      </w:pPr>
      <w:r>
        <w:rPr>
          <w:rFonts w:eastAsia="Open Sans" w:cs="Open Sans" w:ascii="Open Sans" w:hAnsi="Open Sans"/>
          <w:color w:val="070707"/>
          <w:sz w:val="22"/>
          <w:szCs w:val="22"/>
          <w:shd w:fill="auto" w:val="clear"/>
        </w:rPr>
        <w:t xml:space="preserve">vielen Dank für Ihre Anfrage und Ihr damit verbundenes Interesse. </w:t>
        <w:br/>
        <w:t>Wir freuen uns, Ihnen folgendes Angebot unterbreiten zu können.</w:t>
      </w:r>
    </w:p>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2"/>
        <w:tblW w:w="9780" w:type="dxa"/>
        <w:jc w:val="start"/>
        <w:tblInd w:w="1" w:type="dxa"/>
        <w:tblLayout w:type="fixed"/>
        <w:tblCellMar>
          <w:top w:w="0" w:type="dxa"/>
          <w:start w:w="0" w:type="dxa"/>
          <w:bottom w:w="0" w:type="dxa"/>
          <w:end w:w="0" w:type="dxa"/>
        </w:tblCellMar>
        <w:tblLook w:val="0000"/>
      </w:tblPr>
      <w:tblGrid>
        <w:gridCol w:w="660"/>
        <w:gridCol w:w="885"/>
        <w:gridCol w:w="4424"/>
        <w:gridCol w:w="2326"/>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Pos</w:t>
            </w:r>
          </w:p>
        </w:tc>
        <w:tc>
          <w:tcPr>
            <w:tcW w:w="8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Menge</w:t>
            </w:r>
          </w:p>
        </w:tc>
        <w:tc>
          <w:tcPr>
            <w:tcW w:w="4424"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start"/>
              <w:rPr>
                <w:color w:val="000000"/>
                <w:sz w:val="22"/>
                <w:szCs w:val="22"/>
              </w:rPr>
            </w:pPr>
            <w:r>
              <w:rPr>
                <w:rFonts w:eastAsia="Open Sans" w:cs="Open Sans" w:ascii="Open Sans" w:hAnsi="Open Sans"/>
                <w:color w:val="000000"/>
                <w:sz w:val="22"/>
                <w:szCs w:val="22"/>
                <w:shd w:fill="auto" w:val="clear"/>
              </w:rPr>
              <w:t>Bezeichnung</w:t>
            </w:r>
          </w:p>
        </w:tc>
        <w:tc>
          <w:tcPr>
            <w:tcW w:w="2326"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141" w:end="314"/>
              <w:jc w:val="center"/>
              <w:rPr>
                <w:color w:val="000000"/>
                <w:sz w:val="22"/>
                <w:szCs w:val="22"/>
              </w:rPr>
            </w:pPr>
            <w:r>
              <w:rPr>
                <w:rFonts w:eastAsia="Open Sans" w:cs="Open Sans" w:ascii="Open Sans" w:hAnsi="Open Sans"/>
                <w:color w:val="000000"/>
                <w:sz w:val="22"/>
                <w:szCs w:val="22"/>
                <w:shd w:fill="auto" w:val="clear"/>
              </w:rPr>
              <w:t>Einheitspreis</w:t>
            </w:r>
          </w:p>
        </w:tc>
        <w:tc>
          <w:tcPr>
            <w:tcW w:w="14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center"/>
              <w:rPr>
                <w:color w:val="000000"/>
                <w:sz w:val="22"/>
                <w:szCs w:val="22"/>
              </w:rPr>
            </w:pPr>
            <w:r>
              <w:rPr>
                <w:rFonts w:eastAsia="Open Sans" w:cs="Open Sans" w:ascii="Open Sans" w:hAnsi="Open Sans"/>
                <w:color w:val="000000"/>
                <w:sz w:val="22"/>
                <w:szCs w:val="22"/>
                <w:shd w:fill="auto" w:val="clear"/>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001</w:t>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Auszuführende Arbeiten</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1.120,60 €</w:t>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141" w:end="314"/>
              <w:jc w:val="center"/>
              <w:rPr>
                <w:color w:val="000000"/>
              </w:rPr>
            </w:pPr>
            <w:r>
              <w:rPr>
                <w:rFonts w:eastAsia="Open Sans" w:cs="Open Sans" w:ascii="Open Sans" w:hAnsi="Open Sans"/>
                <w:color w:val="000000"/>
                <w:sz w:val="20"/>
                <w:szCs w:val="20"/>
                <w:shd w:fill="auto" w:val="clear"/>
              </w:rPr>
              <w:t xml:space="preserve">1.120,60 €</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tabs>
                <w:tab w:val="clear" w:pos="720"/>
                <w:tab w:val="left" w:pos="750" w:leader="none"/>
                <w:tab w:val="left" w:pos="1416" w:leader="none"/>
              </w:tabs>
              <w:spacing w:lineRule="auto" w:line="240"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spacing w:lineRule="auto" w:line="240" w:before="0" w:after="0"/>
              <w:ind w:hanging="0" w:start="0" w:end="0"/>
              <w:jc w:val="start"/>
              <w:rPr/>
            </w:pPr>
            <w:r>
              <w:rPr/>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sz w:val="18"/>
                <w:szCs w:val="18"/>
              </w:rPr>
            </w:pPr>
            <w:r>
              <w:rPr>
                <w:color w:val="000000"/>
                <w:sz w:val="18"/>
                <w:szCs w:val="18"/>
              </w:rPr>
            </w:r>
          </w:p>
          <w:p>
            <w:pPr>
              <w:pStyle w:val="normal1"/>
              <w:spacing w:lineRule="auto" w:line="278" w:before="0" w:after="0"/>
              <w:ind w:hanging="0" w:start="0" w:end="314"/>
              <w:jc w:val="start"/>
              <w:rPr>
                <w:color w:val="000000"/>
                <w:sz w:val="20"/>
                <w:szCs w:val="20"/>
              </w:rPr>
            </w:pPr>
            <w:r>
              <w:rPr>
                <w:rFonts w:eastAsia="Open Sans" w:cs="Open Sans" w:ascii="Open Sans" w:hAnsi="Open Sans"/>
                <w:color w:val="000000"/>
                <w:sz w:val="20"/>
                <w:szCs w:val="20"/>
                <w:shd w:fill="auto" w:val="clear"/>
              </w:rPr>
              <w:t xml:space="preserve">Enthält je Einheit</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Fahrzeugbereitstellung</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Bereitstellung und Vorhaltung von Maschinen &amp; Werkzeugen</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Beräumung der Baustelle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- 76 km Kilometerpauschale</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end"/>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3"/>
        <w:tblW w:w="10050" w:type="dxa"/>
        <w:jc w:val="start"/>
        <w:tblInd w:w="1" w:type="dxa"/>
        <w:tblLayout w:type="fixed"/>
        <w:tblCellMar>
          <w:top w:w="0" w:type="dxa"/>
          <w:start w:w="56" w:type="dxa"/>
          <w:bottom w:w="0" w:type="dxa"/>
          <w:end w:w="56" w:type="dxa"/>
        </w:tblCellMar>
        <w:tblLook w:val="0000"/>
      </w:tblPr>
      <w:tblGrid>
        <w:gridCol w:w="675"/>
        <w:gridCol w:w="884"/>
        <w:gridCol w:w="4410"/>
        <w:gridCol w:w="2326"/>
        <w:gridCol w:w="1755"/>
      </w:tblGrid>
      <w:tr>
        <w:trPr>
          <w:trHeight w:val="645"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002</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Material für Badumbau</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1.124,33 €</w:t>
            </w:r>
          </w:p>
        </w:tc>
        <w:tc>
          <w:tcPr>
            <w:tcW w:w="1755" w:type="dxa"/>
            <w:tcBorders>
              <w:top w:val="single" w:sz="8" w:space="0" w:color="FFFFFF"/>
              <w:start w:val="single" w:sz="8" w:space="0" w:color="FFFFFF"/>
              <w:bottom w:val="single" w:sz="8" w:space="0" w:color="FFFFFF"/>
              <w:end w:val="single" w:sz="8" w:space="0" w:color="FFFFFF"/>
            </w:tcBorders>
            <w:shd w:fill="FFFFFF" w:val="clear"/>
            <w:tcMar>
              <w:start w:w="0" w:type="dxa"/>
              <w:end w:w="0" w:type="dxa"/>
            </w:tcMar>
          </w:tcPr>
          <w:p>
            <w:pPr>
              <w:pStyle w:val="normal1"/>
              <w:jc w:val="center"/>
              <w:rPr/>
            </w:pPr>
            <w:r>
              <w:rPr/>
              <w:t xml:space="preserve">1.124,33 €</w:t>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Wannenabdichtband-Set 3,4 m Nass-/Trockenanbindung entspr. DIN 18534</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Ablaufgarnitur Rohbauset m.Sifon BH60mm f.flache Duschw.m.90mm Ablauf TRINNITY</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Kleinmaterial</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Stelzlager höhenverstellar Set</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- 16 Stk Fußboden-Paneele (1 Paneele = 0.3 m²)— Farbe: Lava-Beige</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- 7 Pkg Flächenkleber (1 Pkg je 0,60 m²)</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Wandabdichtung BASIS-Set 5 qm DW bis 100 x 100 / BW bis 180 x 80 cm</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Abschlussprofil 3.0 255 cm silber eloxiert VIGOUR</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Silikon (pro Abschlussprofil 1 Stk)</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Pendeltür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Gleittür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ertttttt</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75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4"/>
        <w:tblW w:w="9660" w:type="dxa"/>
        <w:jc w:val="start"/>
        <w:tblInd w:w="1" w:type="dxa"/>
        <w:tblLayout w:type="fixed"/>
        <w:tblCellMar>
          <w:top w:w="0" w:type="dxa"/>
          <w:start w:w="108" w:type="dxa"/>
          <w:bottom w:w="0" w:type="dxa"/>
          <w:end w:w="108" w:type="dxa"/>
        </w:tblCellMar>
        <w:tblLook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2.585,95 €</w:t>
            </w:r>
            <w:r>
              <w:rPr>
                <w:rFonts w:eastAsia="Open Sans SemiBold" w:cs="Open Sans SemiBold" w:ascii="Open Sans SemiBold" w:hAnsi="Open Sans SemiBold"/>
                <w:color w:val="000000"/>
                <w:sz w:val="22"/>
                <w:szCs w:val="22"/>
                <w:shd w:fill="auto" w:val="clear"/>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57" w:after="0"/>
              <w:ind w:hanging="0" w:start="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491,33 €</w:t>
            </w:r>
            <w:r>
              <w:rPr>
                <w:rFonts w:eastAsia="Open Sans SemiBold" w:cs="Open Sans SemiBold" w:ascii="Open Sans SemiBold" w:hAnsi="Open Sans SemiBold"/>
                <w:color w:val="000000"/>
                <w:sz w:val="22"/>
                <w:szCs w:val="22"/>
                <w:shd w:fill="auto" w:val="clear"/>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3.077,28 €</w:t>
            </w:r>
            <w:r>
              <w:rPr>
                <w:rFonts w:eastAsia="Open Sans SemiBold" w:cs="Open Sans SemiBold" w:ascii="Open Sans SemiBold" w:hAnsi="Open Sans SemiBold"/>
                <w:color w:val="000000"/>
                <w:sz w:val="22"/>
                <w:szCs w:val="22"/>
                <w:shd w:fill="auto" w:val="clear"/>
              </w:rPr>
              <w:t/>
            </w:r>
          </w:p>
        </w:tc>
      </w:tr>
    </w:tbl>
    <w:p>
      <w:pPr>
        <w:pStyle w:val="normal1"/>
        <w:spacing w:lineRule="auto" w:line="240" w:before="0" w:after="0"/>
        <w:ind w:hanging="0" w:start="0"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r>
    </w:p>
    <w:p>
      <w:pPr>
        <w:pStyle w:val="normal1"/>
        <w:spacing w:lineRule="auto" w:line="240" w:before="0" w:after="0"/>
        <w:ind w:hanging="0" w:start="125"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Es handelt sich hierbei um ein Festpreisangebot für die oben definierten Leistungen.</w:t>
      </w:r>
    </w:p>
    <w:p>
      <w:pPr>
        <w:pStyle w:val="normal1"/>
        <w:spacing w:lineRule="auto" w:line="240" w:before="23"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86" w:before="0" w:after="0"/>
        <w:ind w:hanging="0" w:start="123" w:end="0"/>
        <w:jc w:val="start"/>
        <w:rPr>
          <w:rFonts w:ascii="Open Sans" w:hAnsi="Open Sans" w:eastAsia="Open Sans" w:cs="Open Sans"/>
          <w:color w:val="000000"/>
          <w:sz w:val="22"/>
          <w:szCs w:val="22"/>
          <w:shd w:fill="auto" w:val="clear"/>
        </w:rPr>
      </w:pPr>
      <w:r>
        <w:rPr>
          <w:rFonts w:eastAsia="Open Sans SemiBold" w:cs="Open Sans SemiBold" w:ascii="Open Sans SemiBold" w:hAnsi="Open Sans SemiBold"/>
          <w:color w:val="030303"/>
          <w:sz w:val="22"/>
          <w:szCs w:val="22"/>
          <w:shd w:fill="auto" w:val="clear"/>
        </w:rPr>
        <w:t xml:space="preserve">ACHTUNG:</w:t>
      </w:r>
      <w:r>
        <w:rPr>
          <w:rFonts w:eastAsia="Open Sans" w:cs="Open Sans" w:ascii="Open Sans" w:hAnsi="Open Sans"/>
          <w:color w:val="030303"/>
          <w:sz w:val="22"/>
          <w:szCs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before="0" w:after="0"/>
        <w:ind w:hanging="0" w:start="125" w:end="1024"/>
        <w:rPr>
          <w:rFonts w:ascii="Open Sans" w:hAnsi="Open Sans" w:eastAsia="Open Sans" w:cs="Open Sans"/>
          <w:b/>
          <w:i/>
          <w:i/>
          <w:color w:val="030303"/>
          <w:sz w:val="22"/>
          <w:szCs w:val="22"/>
          <w:shd w:fill="auto" w:val="clear"/>
        </w:rPr>
      </w:pPr>
      <w:r>
        <w:rPr>
          <w:rFonts w:eastAsia="Open Sans" w:cs="Open Sans" w:ascii="Open Sans" w:hAnsi="Open Sans"/>
          <w:color w:val="030303"/>
          <w:sz w:val="22"/>
          <w:szCs w:val="22"/>
          <w:shd w:fill="auto" w:val="clear"/>
        </w:rPr>
        <w:t>Diese werden vorab mit Ihnen besprochen, bedürfen lhrer Zustimmung und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werden auf Regiebasis nach tatsächlichem Aufwand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abgerechnet. (Stundensatz-Facharbeiter: 59,50€ netto)</w:t>
      </w:r>
    </w:p>
    <w:p>
      <w:pPr>
        <w:pStyle w:val="normal1"/>
        <w:spacing w:lineRule="auto" w:line="288" w:before="224" w:after="0"/>
        <w:ind w:hanging="0" w:start="125"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t>Dieser wird bei Auftragsbestätigung vorab fällig.</w:t>
      </w:r>
    </w:p>
    <w:p>
      <w:pPr>
        <w:pStyle w:val="normal1"/>
        <w:spacing w:lineRule="auto" w:line="286" w:before="215" w:after="0"/>
        <w:ind w:hanging="0" w:start="123" w:end="222"/>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sz w:val="22"/>
            <w:szCs w:val="22"/>
            <w:u w:val="single"/>
            <w:shd w:fill="auto" w:val="clear"/>
          </w:rPr>
          <w:t>service@e-m-c-2.de.</w:t>
        </w:r>
      </w:hyperlink>
      <w:r>
        <w:rPr>
          <w:rFonts w:eastAsia="Open Sans" w:cs="Open Sans" w:ascii="Open Sans" w:hAnsi="Open Sans"/>
          <w:color w:val="030303"/>
          <w:sz w:val="22"/>
          <w:szCs w:val="22"/>
          <w:shd w:fill="auto" w:val="clear"/>
        </w:rPr>
        <w:t xml:space="preserve"> Die Unterschrift gilt für uns als Auftragsbestätigung.</w:t>
      </w:r>
    </w:p>
    <w:p>
      <w:pPr>
        <w:pStyle w:val="normal1"/>
        <w:spacing w:lineRule="auto" w:line="240" w:before="2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0" w:after="0"/>
        <w:ind w:hanging="0" w:start="123"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Angebot akzeptiert / Auftrag bestätigt:                                       </w:t>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1"/>
        <w:spacing w:lineRule="auto" w:line="360" w:before="67" w:after="0"/>
        <w:ind w:end="0"/>
        <w:jc w:val="start"/>
        <w:rPr>
          <w:rFonts w:ascii="Open Sans" w:hAnsi="Open Sans" w:eastAsia="Open Sans" w:cs="Open Sans"/>
          <w:color w:val="030303"/>
        </w:rPr>
      </w:pPr>
      <w:r>
        <w:rPr>
          <w:rFonts w:eastAsia="Open Sans" w:cs="Open Sans" w:ascii="Open Sans" w:hAnsi="Open Sans"/>
          <w:color w:val="030303"/>
          <w:sz w:val="22"/>
          <w:szCs w:val="22"/>
          <w:shd w:fill="auto" w:val="clear"/>
        </w:rPr>
        <w:t>Ort, Datum, Unterschrift</w:t>
      </w:r>
      <w:r>
        <w:rPr>
          <w:rFonts w:eastAsia="Open Sans" w:cs="Open Sans" w:ascii="Open Sans" w:hAnsi="Open Sans"/>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1"/>
        <w:spacing w:lineRule="auto" w:line="276" w:before="67" w:after="0"/>
        <w:ind w:end="0"/>
        <w:jc w:val="start"/>
        <w:rPr>
          <w:rFonts w:ascii="Open Sans" w:hAnsi="Open Sans" w:eastAsia="Open Sans" w:cs="Open Sans"/>
          <w:color w:val="030303"/>
        </w:rPr>
      </w:pPr>
      <w:r>
        <w:rPr>
          <w:rFonts w:eastAsia="Open Sans" w:cs="Open Sans" w:ascii="Open Sans" w:hAnsi="Open Sans"/>
          <w:color w:val="030303"/>
        </w:rPr>
        <w:br/>
        <w:t>Mit freundlichen Grüßen</w:t>
        <w:br/>
        <w:br/>
      </w:r>
    </w:p>
    <w:p>
      <w:pPr>
        <w:pStyle w:val="normal1"/>
        <w:spacing w:lineRule="auto" w:line="276" w:before="67" w:after="0"/>
        <w:ind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Arimo">
    <w:altName w:val="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278</Words>
  <Characters>2220</Characters>
  <CharactersWithSpaces>2504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2025-11-10T11:26:27Z</dcterms:modified>
  <cp:revision>1</cp:revision>
  <dc:subject/>
  <dc:title/>
</cp:coreProperties>
</file>