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media/image1.png" ContentType="image/png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spacing w:before="171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555555"/>
          <w:sz w:val="17"/>
          <w:szCs w:val="17"/>
        </w:rPr>
        <w:t>EmC2 Soziale Dienste UG (haftungsbeschränkt) • Waldstraße 5 • 95032 Hof</w:t>
      </w:r>
    </w:p>
    <w:p>
      <w:pPr>
        <w:pStyle w:val="Normal"/>
        <w:spacing w:before="0" w:after="265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{Anrede}</w:t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b/>
          <w:bCs/>
          <w:color w:val="070707"/>
          <w:sz w:val="17"/>
          <w:szCs w:val="17"/>
        </w:rPr>
        <w:t>{Vorname} {Nachname}</w:t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{Adresse}</w:t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{PLZ} {Stadt}</w:t>
      </w:r>
    </w:p>
    <w:p>
      <w:pPr>
        <w:pStyle w:val="Normal"/>
        <w:spacing w:before="0" w:after="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tbl>
      <w:tblPr>
        <w:tblStyle w:val="NormalTable0"/>
        <w:tblW w:w="4312" w:type="dxa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</w:tblPr>
      <w:tblGrid>
        <w:gridCol w:w="1677"/>
        <w:gridCol w:w="2634"/>
      </w:tblGrid>
      <w:tr>
        <w:trPr/>
        <w:tc>
          <w:tcPr>
            <w:tcW w:w="16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pacing w:before="0" w:after="3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555555"/>
                <w:kern w:val="0"/>
                <w:sz w:val="16"/>
                <w:szCs w:val="16"/>
                <w:lang w:val="pl-PL" w:eastAsia="en-US" w:bidi="ar-SA"/>
              </w:rPr>
              <w:t>Angebot-Nr.:</w:t>
            </w:r>
          </w:p>
        </w:tc>
        <w:tc>
          <w:tcPr>
            <w:tcW w:w="263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pacing w:before="0" w:after="3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6"/>
                <w:szCs w:val="16"/>
                <w:lang w:val="pl-PL" w:eastAsia="en-US" w:bidi="ar-SA"/>
              </w:rPr>
              <w:t>{Angebotsnummer}</w:t>
            </w:r>
          </w:p>
        </w:tc>
      </w:tr>
      <w:tr>
        <w:trPr/>
        <w:tc>
          <w:tcPr>
            <w:tcW w:w="16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pacing w:before="0" w:after="3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555555"/>
                <w:kern w:val="0"/>
                <w:sz w:val="16"/>
                <w:szCs w:val="16"/>
                <w:lang w:val="pl-PL" w:eastAsia="en-US" w:bidi="ar-SA"/>
              </w:rPr>
              <w:t>Datum:</w:t>
            </w:r>
          </w:p>
        </w:tc>
        <w:tc>
          <w:tcPr>
            <w:tcW w:w="263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pacing w:before="0" w:after="3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6"/>
                <w:szCs w:val="16"/>
                <w:lang w:val="pl-PL" w:eastAsia="en-US" w:bidi="ar-SA"/>
              </w:rPr>
              <w:t>{Datum}</w:t>
            </w:r>
          </w:p>
        </w:tc>
      </w:tr>
      <w:tr>
        <w:trPr/>
        <w:tc>
          <w:tcPr>
            <w:tcW w:w="16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pacing w:before="0" w:after="3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555555"/>
                <w:kern w:val="0"/>
                <w:sz w:val="16"/>
                <w:szCs w:val="16"/>
                <w:lang w:val="pl-PL" w:eastAsia="en-US" w:bidi="ar-SA"/>
              </w:rPr>
              <w:t>Gültig bis:</w:t>
            </w:r>
          </w:p>
        </w:tc>
        <w:tc>
          <w:tcPr>
            <w:tcW w:w="263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pacing w:before="0" w:after="3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6"/>
                <w:szCs w:val="16"/>
                <w:lang w:val="pl-PL" w:eastAsia="en-US" w:bidi="ar-SA"/>
              </w:rPr>
              <w:t>{ValidityDate}</w:t>
            </w:r>
          </w:p>
        </w:tc>
      </w:tr>
      <w:tr>
        <w:trPr/>
        <w:tc>
          <w:tcPr>
            <w:tcW w:w="16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pacing w:before="0" w:after="3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555555"/>
                <w:kern w:val="0"/>
                <w:sz w:val="16"/>
                <w:szCs w:val="16"/>
                <w:lang w:val="pl-PL" w:eastAsia="en-US" w:bidi="ar-SA"/>
              </w:rPr>
              <w:t>Ansprechpartner:</w:t>
            </w:r>
          </w:p>
        </w:tc>
        <w:tc>
          <w:tcPr>
            <w:tcW w:w="263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pacing w:before="0" w:after="3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6"/>
                <w:szCs w:val="16"/>
                <w:lang w:val="pl-PL" w:eastAsia="en-US" w:bidi="ar-SA"/>
              </w:rPr>
              <w:t>{Ansprechpartner}</w:t>
            </w:r>
          </w:p>
        </w:tc>
      </w:tr>
    </w:tbl>
    <w:p>
      <w:pPr>
        <w:pStyle w:val="Normal"/>
        <w:spacing w:before="0" w:after="1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b/>
          <w:bCs/>
          <w:color w:val="070707"/>
          <w:sz w:val="20"/>
          <w:szCs w:val="20"/>
        </w:rPr>
        <w:t>Ihr Angebot für Hilfe im Haushalt</w:t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{Greeting} {Nachname},</w:t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vielen Dank für Ihre Anfrage und Ihr damit verbundenes Interesse.</w:t>
      </w:r>
    </w:p>
    <w:p>
      <w:pPr>
        <w:pStyle w:val="Normal"/>
        <w:spacing w:before="0" w:after="1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Wir freuen uns, Ihnen folgendes Angebot unterbreiten zu können:</w:t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noVBand="1" w:noHBand="0" w:lastColumn="0" w:firstColumn="1" w:lastRow="0" w:firstRow="1"/>
      </w:tblPr>
      <w:tblGrid>
        <w:gridCol w:w="465"/>
        <w:gridCol w:w="5034"/>
        <w:gridCol w:w="978"/>
        <w:gridCol w:w="1571"/>
        <w:gridCol w:w="1"/>
        <w:gridCol w:w="1305"/>
      </w:tblGrid>
      <w:tr>
        <w:trPr/>
        <w:tc>
          <w:tcPr>
            <w:tcW w:w="465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color="auto" w:fill="E8E8E8" w:val="clear"/>
          </w:tcPr>
          <w:p>
            <w:pPr>
              <w:pStyle w:val="Normal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Pos.</w:t>
            </w:r>
          </w:p>
        </w:tc>
        <w:tc>
          <w:tcPr>
            <w:tcW w:w="5034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color="auto" w:fill="E8E8E8" w:val="clear"/>
          </w:tcPr>
          <w:p>
            <w:pPr>
              <w:pStyle w:val="Normal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Beschreibung</w:t>
            </w:r>
          </w:p>
        </w:tc>
        <w:tc>
          <w:tcPr>
            <w:tcW w:w="978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color="auto" w:fill="E8E8E8" w:val="clear"/>
          </w:tcPr>
          <w:p>
            <w:pPr>
              <w:pStyle w:val="Normal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Menge</w:t>
            </w:r>
          </w:p>
        </w:tc>
        <w:tc>
          <w:tcPr>
            <w:tcW w:w="1572" w:type="dxa"/>
            <w:gridSpan w:val="2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color="auto" w:fill="E8E8E8" w:val="clear"/>
          </w:tcPr>
          <w:p>
            <w:pPr>
              <w:pStyle w:val="Normal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Einzelpreis</w:t>
            </w:r>
          </w:p>
        </w:tc>
        <w:tc>
          <w:tcPr>
            <w:tcW w:w="1305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color="auto" w:fill="E8E8E8" w:val="clear"/>
          </w:tcPr>
          <w:p>
            <w:pPr>
              <w:pStyle w:val="Normal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Gesamtpreis</w:t>
            </w:r>
          </w:p>
        </w:tc>
      </w:tr>
      <w:tr>
        <w:trPr/>
        <w:tc>
          <w:tcPr>
            <w:tcW w:w="465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pStyle w:val="Normal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1.</w:t>
            </w:r>
          </w:p>
        </w:tc>
        <w:tc>
          <w:tcPr>
            <w:tcW w:w="5034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pStyle w:val="Normal"/>
              <w:spacing w:before="0" w:after="2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Anfahrtspauschale Alltagshilfe</w:t>
            </w:r>
          </w:p>
          <w:p>
            <w:pPr>
              <w:pStyle w:val="Normal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444444"/>
                <w:kern w:val="0"/>
                <w:sz w:val="16"/>
                <w:szCs w:val="16"/>
                <w:lang w:val="pl-PL" w:eastAsia="en-US" w:bidi="ar-SA"/>
              </w:rPr>
              <w:t>Die Anfahrtspauschale enthält die Kosten für das Rüsten vor der Anfahrt, sowie die KFZ-Kosten.</w:t>
            </w:r>
          </w:p>
        </w:tc>
        <w:tc>
          <w:tcPr>
            <w:tcW w:w="978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pStyle w:val="Normal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{AhAnfahrtMenge}</w:t>
            </w:r>
          </w:p>
        </w:tc>
        <w:tc>
          <w:tcPr>
            <w:tcW w:w="1572" w:type="dxa"/>
            <w:gridSpan w:val="2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pStyle w:val="Normal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{AhAnfahrtEinzelpreis}</w:t>
            </w:r>
          </w:p>
        </w:tc>
        <w:tc>
          <w:tcPr>
            <w:tcW w:w="1305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pStyle w:val="Normal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{AhAnfahrtGesamt}</w:t>
            </w:r>
          </w:p>
        </w:tc>
      </w:tr>
      <w:tr>
        <w:trPr/>
        <w:tc>
          <w:tcPr>
            <w:tcW w:w="465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pStyle w:val="Normal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{#AhServices}{AhServicePos}</w:t>
            </w:r>
          </w:p>
        </w:tc>
        <w:tc>
          <w:tcPr>
            <w:tcW w:w="5034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pStyle w:val="Normal"/>
              <w:spacing w:before="0" w:after="1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{AhServiceTitle}</w:t>
            </w:r>
          </w:p>
          <w:p>
            <w:pPr>
              <w:pStyle w:val="Normal"/>
              <w:spacing w:before="0" w:after="8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i/>
                <w:color w:val="444444"/>
                <w:kern w:val="0"/>
                <w:sz w:val="16"/>
                <w:szCs w:val="16"/>
                <w:lang w:val="pl-PL" w:eastAsia="en-US" w:bidi="ar-SA"/>
              </w:rPr>
              <w:t>{AhServiceSubtitle}</w:t>
            </w:r>
          </w:p>
          <w:p>
            <w:pPr>
              <w:pStyle w:val="Normal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333333"/>
                <w:kern w:val="0"/>
                <w:sz w:val="16"/>
                <w:szCs w:val="16"/>
                <w:lang w:val="pl-PL" w:eastAsia="en-US" w:bidi="ar-SA"/>
              </w:rPr>
              <w:t>{#AhServiceTasks}• {AhTaskLabel}{/AhServiceTasks}</w:t>
            </w:r>
          </w:p>
        </w:tc>
        <w:tc>
          <w:tcPr>
            <w:tcW w:w="978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pStyle w:val="Normal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{AhServiceMenge}</w:t>
            </w:r>
          </w:p>
        </w:tc>
        <w:tc>
          <w:tcPr>
            <w:tcW w:w="1572" w:type="dxa"/>
            <w:gridSpan w:val="2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pStyle w:val="Normal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{AhServiceEinzelpreis}</w:t>
            </w:r>
          </w:p>
        </w:tc>
        <w:tc>
          <w:tcPr>
            <w:tcW w:w="1305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pStyle w:val="Normal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{AhServiceGesamt}{/AhServices}</w:t>
            </w:r>
          </w:p>
        </w:tc>
      </w:tr>
      <w:tr>
        <w:trPr/>
        <w:tc>
          <w:tcPr>
            <w:tcW w:w="8048" w:type="dxa"/>
            <w:gridSpan w:val="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color="auto" w:fill="EEEEEE" w:val="clear"/>
          </w:tcPr>
          <w:p>
            <w:pPr>
              <w:pStyle w:val="Normal"/>
              <w:spacing w:before="0" w:after="60"/>
              <w:jc w:val="righ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8"/>
                <w:szCs w:val="18"/>
                <w:lang w:val="pl-PL" w:eastAsia="en-US" w:bidi="ar-SA"/>
              </w:rPr>
              <w:t>Gesamtbetrag</w:t>
            </w:r>
          </w:p>
        </w:tc>
        <w:tc>
          <w:tcPr>
            <w:tcW w:w="1306" w:type="dxa"/>
            <w:gridSpan w:val="2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color="auto" w:fill="EEEEEE" w:val="clear"/>
          </w:tcPr>
          <w:p>
            <w:pPr>
              <w:pStyle w:val="Normal"/>
              <w:spacing w:before="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8"/>
                <w:szCs w:val="18"/>
                <w:lang w:val="pl-PL" w:eastAsia="en-US" w:bidi="ar-SA"/>
              </w:rPr>
              <w:t>{AhGesamtbetrag}</w:t>
            </w:r>
          </w:p>
        </w:tc>
      </w:tr>
    </w:tbl>
    <w:p>
      <w:pPr>
        <w:pStyle w:val="Normal"/>
        <w:spacing w:before="0" w:after="6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i/>
          <w:color w:val="444444"/>
          <w:sz w:val="16"/>
          <w:szCs w:val="16"/>
        </w:rPr>
        <w:t>{AhNote}</w:t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b/>
          <w:bCs/>
          <w:color w:val="070707"/>
          <w:sz w:val="19"/>
          <w:szCs w:val="19"/>
        </w:rPr>
        <w:t>Konditionen:</w:t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VBand="1" w:noHBand="0" w:lastColumn="0" w:firstColumn="1" w:lastRow="0" w:firstRow="1"/>
      </w:tblPr>
      <w:tblGrid>
        <w:gridCol w:w="6058"/>
        <w:gridCol w:w="3295"/>
      </w:tblGrid>
      <w:tr>
        <w:trPr/>
        <w:tc>
          <w:tcPr>
            <w:tcW w:w="6058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pStyle w:val="Normal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{#AhKondRows}{AhKondLabel}</w:t>
            </w:r>
          </w:p>
        </w:tc>
        <w:tc>
          <w:tcPr>
            <w:tcW w:w="3295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pStyle w:val="Normal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{AhKondValue}{/AhKondRows}</w:t>
            </w:r>
          </w:p>
        </w:tc>
      </w:tr>
    </w:tbl>
    <w:p>
      <w:pPr>
        <w:pStyle w:val="Normal"/>
        <w:spacing w:before="0" w:after="16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Bitte unterschreiben Sie bei Annahme dieses Angebots und schicken Sie es uns zurück – gerne auch per E-Mail an service@e-m-c-2.de. Die Unterschrift gilt für uns als Auftragsbestätigung.</w:t>
        <w:br/>
        <w:br/>
      </w:r>
    </w:p>
    <w:p>
      <w:pPr>
        <w:pStyle w:val="Normal"/>
        <w:spacing w:before="0" w:after="2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Angebot akzeptiert / Auftrag bestätigt:</w:t>
        <w:br/>
        <w:br/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4a0" w:noVBand="1" w:noHBand="0" w:lastColumn="0" w:firstColumn="1" w:lastRow="0" w:firstRow="1"/>
      </w:tblPr>
      <w:tblGrid>
        <w:gridCol w:w="5126"/>
        <w:gridCol w:w="4227"/>
      </w:tblGrid>
      <w:tr>
        <w:trPr/>
        <w:tc>
          <w:tcPr>
            <w:tcW w:w="51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pBdr>
                <w:top w:val="single" w:sz="6" w:space="1" w:color="333333"/>
              </w:pBdr>
              <w:spacing w:before="0" w:after="60"/>
              <w:jc w:val="left"/>
              <w:rPr>
                <w:rFonts w:ascii="Open Sans" w:hAnsi="Open Sans" w:eastAsia="Open Sans" w:cs="Open Sans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Open Sans" w:cs="Open Sans"/>
                <w:color w:val="666666"/>
                <w:kern w:val="0"/>
                <w:sz w:val="15"/>
                <w:szCs w:val="15"/>
                <w:lang w:val="pl-PL" w:eastAsia="en-US" w:bidi="ar-SA"/>
              </w:rPr>
              <w:t>Unterschrift Ort / Datum</w:t>
            </w:r>
          </w:p>
        </w:tc>
        <w:tc>
          <w:tcPr>
            <w:tcW w:w="42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pacing w:before="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</w:r>
          </w:p>
        </w:tc>
      </w:tr>
    </w:tbl>
    <w:p>
      <w:pPr>
        <w:pStyle w:val="Normal"/>
        <w:spacing w:before="0" w:after="16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Bei Rückfragen stehen wir Ihnen jederzeit gerne zur Verfügung.</w:t>
      </w:r>
    </w:p>
    <w:p>
      <w:pPr>
        <w:pStyle w:val="Normal"/>
        <w:spacing w:before="0" w:after="1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Wir bedanken uns für Ihr Vertrauen und freuen uns von Ihnen zu hören!</w:t>
        <w:br/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Mit freundlichen Grüßen,</w:t>
        <w:br/>
        <w:br/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Ihr Team von der EmC2</w:t>
      </w:r>
    </w:p>
    <w:p>
      <w:pPr>
        <w:pStyle w:val="Normal"/>
        <w:spacing w:before="0" w:after="60"/>
        <w:rPr/>
      </w:pPr>
      <w:r>
        <w:rPr>
          <w:rFonts w:eastAsia="Open Sans" w:cs="Open Sans"/>
          <w:color w:val="070707"/>
          <w:sz w:val="17"/>
          <w:szCs w:val="17"/>
        </w:rPr>
        <w:t>{%OurSignatureImage}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8" w:right="1134" w:gutter="0" w:header="340" w:top="1418" w:footer="340" w:bottom="1134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 Sans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NormalTable0"/>
      <w:tblW w:w="9885" w:type="dxa"/>
      <w:jc w:val="left"/>
      <w:tblInd w:w="0" w:type="dxa"/>
      <w:tblLayout w:type="fixed"/>
      <w:tblCellMar>
        <w:top w:w="0" w:type="dxa"/>
        <w:left w:w="10" w:type="dxa"/>
        <w:bottom w:w="0" w:type="dxa"/>
        <w:right w:w="10" w:type="dxa"/>
      </w:tblCellMar>
      <w:tblLook w:val="04a0" w:noVBand="1" w:noHBand="0" w:lastColumn="0" w:firstColumn="1" w:lastRow="0" w:firstRow="1"/>
    </w:tblPr>
    <w:tblGrid>
      <w:gridCol w:w="8055"/>
      <w:gridCol w:w="1829"/>
    </w:tblGrid>
    <w:tr>
      <w:trPr>
        <w:trHeight w:val="20" w:hRule="atLeast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vAlign w:val="bottom"/>
        </w:tcPr>
        <w:p>
          <w:pPr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Open Sans" w:cs="Open Sans"/>
              <w:kern w:val="0"/>
              <w:sz w:val="14"/>
              <w:szCs w:val="14"/>
              <w:lang w:val="de-DE" w:eastAsia="en-US" w:bidi="ar-SA"/>
            </w:rPr>
            <w:t>EmC2 Attila Landgrafe | Waldstraße 5 | 95032 Hof</w:t>
          </w:r>
        </w:p>
        <w:p>
          <w:pPr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Open Sans" w:cs="Open Sans"/>
              <w:kern w:val="0"/>
              <w:sz w:val="14"/>
              <w:szCs w:val="14"/>
              <w:lang w:val="de-DE" w:eastAsia="en-US" w:bidi="ar-SA"/>
            </w:rPr>
            <w:t>Steuernummer: 22324320478 | USt-IdNr.: DE296903997</w:t>
          </w:r>
        </w:p>
        <w:p>
          <w:pPr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Open Sans" w:cs="Open Sans"/>
              <w:kern w:val="0"/>
              <w:sz w:val="14"/>
              <w:szCs w:val="14"/>
              <w:lang w:val="de-DE" w:eastAsia="en-US" w:bidi="ar-SA"/>
            </w:rPr>
            <w:t>VR Bank Bayreuth-Hof eG | IBAN: DE43 7806 0896 0007 0794 43 | BIC: GENODEF1HO1</w:t>
          </w:r>
        </w:p>
      </w:tc>
      <w:tc>
        <w:tcPr>
          <w:tcW w:w="1829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</w:tcPr>
        <w:p>
          <w:pPr>
            <w:pStyle w:val="normal1"/>
            <w:spacing w:before="0" w:after="0"/>
            <w:jc w:val="right"/>
            <w:rPr>
              <w:sz w:val="16"/>
              <w:szCs w:val="16"/>
            </w:rPr>
          </w:pPr>
          <w:r>
            <w:rPr>
              <w:rFonts w:eastAsia="Open Sans" w:cs="Open Sans"/>
              <w:kern w:val="0"/>
              <w:sz w:val="16"/>
              <w:szCs w:val="16"/>
              <w:lang w:val="de-DE" w:eastAsia="en-US" w:bidi="ar-SA"/>
            </w:rPr>
            <w:br/>
          </w:r>
          <w:r>
            <w:rPr>
              <w:rFonts w:eastAsia="Open Sans" w:cs="Open Sans"/>
              <w:kern w:val="0"/>
              <w:sz w:val="16"/>
              <w:szCs w:val="16"/>
              <w:lang w:val="pl-PL" w:eastAsia="en-US" w:bidi="ar-SA"/>
            </w:rPr>
            <w:t xml:space="preserve">Seite </w:t>
          </w:r>
          <w:r>
            <w:rPr>
              <w:rFonts w:eastAsia="Open Sans" w:cs="Open Sans"/>
              <w:kern w:val="0"/>
              <w:sz w:val="22"/>
              <w:szCs w:val="22"/>
              <w:lang w:val="pl-PL" w:eastAsia="en-US" w:bidi="ar-SA"/>
            </w:rPr>
            <w:fldChar w:fldCharType="begin"/>
          </w:r>
          <w:r>
            <w:rPr>
              <w:sz w:val="22"/>
              <w:kern w:val="0"/>
              <w:szCs w:val="22"/>
              <w:rFonts w:eastAsia="Open Sans" w:cs="Open Sans"/>
              <w:lang w:val="pl-PL" w:eastAsia="en-US" w:bidi="ar-SA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Open Sans" w:cs="Open Sans"/>
              <w:lang w:val="pl-PL" w:eastAsia="en-US" w:bidi="ar-SA"/>
            </w:rPr>
            <w:fldChar w:fldCharType="separate"/>
          </w:r>
          <w:r>
            <w:rPr>
              <w:sz w:val="22"/>
              <w:kern w:val="0"/>
              <w:szCs w:val="22"/>
              <w:rFonts w:eastAsia="Open Sans" w:cs="Open Sans"/>
              <w:lang w:val="pl-PL" w:eastAsia="en-US" w:bidi="ar-SA"/>
            </w:rPr>
            <w:t>2</w:t>
          </w:r>
          <w:r>
            <w:rPr>
              <w:sz w:val="22"/>
              <w:kern w:val="0"/>
              <w:szCs w:val="22"/>
              <w:rFonts w:eastAsia="Open Sans" w:cs="Open Sans"/>
              <w:lang w:val="pl-PL" w:eastAsia="en-US" w:bidi="ar-SA"/>
            </w:rPr>
            <w:fldChar w:fldCharType="end"/>
          </w:r>
          <w:r>
            <w:rPr>
              <w:rFonts w:eastAsia="Open Sans" w:cs="Open Sans"/>
              <w:kern w:val="0"/>
              <w:sz w:val="16"/>
              <w:szCs w:val="16"/>
              <w:lang w:val="pl-PL" w:eastAsia="en-US" w:bidi="ar-SA"/>
            </w:rPr>
            <w:t>/</w:t>
          </w:r>
          <w:r>
            <w:rPr>
              <w:rFonts w:eastAsia="Open Sans" w:cs="Open Sans"/>
              <w:kern w:val="0"/>
              <w:sz w:val="22"/>
              <w:szCs w:val="22"/>
              <w:lang w:val="pl-PL" w:eastAsia="en-US" w:bidi="ar-SA"/>
            </w:rPr>
            <w:fldChar w:fldCharType="begin"/>
          </w:r>
          <w:r>
            <w:rPr>
              <w:sz w:val="22"/>
              <w:kern w:val="0"/>
              <w:szCs w:val="22"/>
              <w:rFonts w:eastAsia="Open Sans" w:cs="Open Sans"/>
              <w:lang w:val="pl-PL" w:eastAsia="en-US" w:bidi="ar-SA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Open Sans" w:cs="Open Sans"/>
              <w:lang w:val="pl-PL" w:eastAsia="en-US" w:bidi="ar-SA"/>
            </w:rPr>
            <w:fldChar w:fldCharType="separate"/>
          </w:r>
          <w:r>
            <w:rPr>
              <w:sz w:val="22"/>
              <w:kern w:val="0"/>
              <w:szCs w:val="22"/>
              <w:rFonts w:eastAsia="Open Sans" w:cs="Open Sans"/>
              <w:lang w:val="pl-PL" w:eastAsia="en-US" w:bidi="ar-SA"/>
            </w:rPr>
            <w:t>2</w:t>
          </w:r>
          <w:r>
            <w:rPr>
              <w:sz w:val="22"/>
              <w:kern w:val="0"/>
              <w:szCs w:val="22"/>
              <w:rFonts w:eastAsia="Open Sans" w:cs="Open Sans"/>
              <w:lang w:val="pl-PL" w:eastAsia="en-US" w:bidi="ar-SA"/>
            </w:rPr>
            <w:fldChar w:fldCharType="end"/>
          </w:r>
        </w:p>
      </w:tc>
    </w:tr>
  </w:tbl>
  <w:p>
    <w:pPr>
      <w:pStyle w:val="normal1"/>
      <w:spacing w:lineRule="auto" w:line="14" w:before="240" w:after="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NormalTable0"/>
      <w:tblW w:w="9885" w:type="dxa"/>
      <w:jc w:val="left"/>
      <w:tblInd w:w="0" w:type="dxa"/>
      <w:tblLayout w:type="fixed"/>
      <w:tblCellMar>
        <w:top w:w="0" w:type="dxa"/>
        <w:left w:w="10" w:type="dxa"/>
        <w:bottom w:w="0" w:type="dxa"/>
        <w:right w:w="10" w:type="dxa"/>
      </w:tblCellMar>
      <w:tblLook w:val="04a0" w:noVBand="1" w:noHBand="0" w:lastColumn="0" w:firstColumn="1" w:lastRow="0" w:firstRow="1"/>
    </w:tblPr>
    <w:tblGrid>
      <w:gridCol w:w="8055"/>
      <w:gridCol w:w="1829"/>
    </w:tblGrid>
    <w:tr>
      <w:trPr>
        <w:trHeight w:val="20" w:hRule="atLeast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vAlign w:val="bottom"/>
        </w:tcPr>
        <w:p>
          <w:pPr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Open Sans" w:cs="Open Sans"/>
              <w:kern w:val="0"/>
              <w:sz w:val="14"/>
              <w:szCs w:val="14"/>
              <w:lang w:val="de-DE" w:eastAsia="en-US" w:bidi="ar-SA"/>
            </w:rPr>
            <w:t>EmC2 Attila Landgrafe | Waldstraße 5 | 95032 Hof</w:t>
          </w:r>
        </w:p>
        <w:p>
          <w:pPr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Open Sans" w:cs="Open Sans"/>
              <w:kern w:val="0"/>
              <w:sz w:val="14"/>
              <w:szCs w:val="14"/>
              <w:lang w:val="de-DE" w:eastAsia="en-US" w:bidi="ar-SA"/>
            </w:rPr>
            <w:t>Steuernummer: 22324320478 | USt-IdNr.: DE296903997</w:t>
          </w:r>
        </w:p>
        <w:p>
          <w:pPr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Open Sans" w:cs="Open Sans"/>
              <w:kern w:val="0"/>
              <w:sz w:val="14"/>
              <w:szCs w:val="14"/>
              <w:lang w:val="de-DE" w:eastAsia="en-US" w:bidi="ar-SA"/>
            </w:rPr>
            <w:t>VR Bank Bayreuth-Hof eG | IBAN: DE43 7806 0896 0007 0794 43 | BIC: GENODEF1HO1</w:t>
          </w:r>
        </w:p>
      </w:tc>
      <w:tc>
        <w:tcPr>
          <w:tcW w:w="1829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</w:tcPr>
        <w:p>
          <w:pPr>
            <w:pStyle w:val="normal1"/>
            <w:spacing w:before="0" w:after="0"/>
            <w:jc w:val="right"/>
            <w:rPr>
              <w:sz w:val="16"/>
              <w:szCs w:val="16"/>
            </w:rPr>
          </w:pPr>
          <w:r>
            <w:rPr>
              <w:rFonts w:eastAsia="Open Sans" w:cs="Open Sans"/>
              <w:kern w:val="0"/>
              <w:sz w:val="16"/>
              <w:szCs w:val="16"/>
              <w:lang w:val="de-DE" w:eastAsia="en-US" w:bidi="ar-SA"/>
            </w:rPr>
            <w:br/>
          </w:r>
          <w:r>
            <w:rPr>
              <w:rFonts w:eastAsia="Open Sans" w:cs="Open Sans"/>
              <w:kern w:val="0"/>
              <w:sz w:val="16"/>
              <w:szCs w:val="16"/>
              <w:lang w:val="pl-PL" w:eastAsia="en-US" w:bidi="ar-SA"/>
            </w:rPr>
            <w:t xml:space="preserve">Seite </w:t>
          </w:r>
          <w:r>
            <w:rPr>
              <w:rFonts w:eastAsia="Open Sans" w:cs="Open Sans"/>
              <w:kern w:val="0"/>
              <w:sz w:val="22"/>
              <w:szCs w:val="22"/>
              <w:lang w:val="pl-PL" w:eastAsia="en-US" w:bidi="ar-SA"/>
            </w:rPr>
            <w:fldChar w:fldCharType="begin"/>
          </w:r>
          <w:r>
            <w:rPr>
              <w:sz w:val="22"/>
              <w:kern w:val="0"/>
              <w:szCs w:val="22"/>
              <w:rFonts w:eastAsia="Open Sans" w:cs="Open Sans"/>
              <w:lang w:val="pl-PL" w:eastAsia="en-US" w:bidi="ar-SA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Open Sans" w:cs="Open Sans"/>
              <w:lang w:val="pl-PL" w:eastAsia="en-US" w:bidi="ar-SA"/>
            </w:rPr>
            <w:fldChar w:fldCharType="separate"/>
          </w:r>
          <w:r>
            <w:rPr>
              <w:sz w:val="22"/>
              <w:kern w:val="0"/>
              <w:szCs w:val="22"/>
              <w:rFonts w:eastAsia="Open Sans" w:cs="Open Sans"/>
              <w:lang w:val="pl-PL" w:eastAsia="en-US" w:bidi="ar-SA"/>
            </w:rPr>
            <w:t>2</w:t>
          </w:r>
          <w:r>
            <w:rPr>
              <w:sz w:val="22"/>
              <w:kern w:val="0"/>
              <w:szCs w:val="22"/>
              <w:rFonts w:eastAsia="Open Sans" w:cs="Open Sans"/>
              <w:lang w:val="pl-PL" w:eastAsia="en-US" w:bidi="ar-SA"/>
            </w:rPr>
            <w:fldChar w:fldCharType="end"/>
          </w:r>
          <w:r>
            <w:rPr>
              <w:rFonts w:eastAsia="Open Sans" w:cs="Open Sans"/>
              <w:kern w:val="0"/>
              <w:sz w:val="16"/>
              <w:szCs w:val="16"/>
              <w:lang w:val="pl-PL" w:eastAsia="en-US" w:bidi="ar-SA"/>
            </w:rPr>
            <w:t>/</w:t>
          </w:r>
          <w:r>
            <w:rPr>
              <w:rFonts w:eastAsia="Open Sans" w:cs="Open Sans"/>
              <w:kern w:val="0"/>
              <w:sz w:val="22"/>
              <w:szCs w:val="22"/>
              <w:lang w:val="pl-PL" w:eastAsia="en-US" w:bidi="ar-SA"/>
            </w:rPr>
            <w:fldChar w:fldCharType="begin"/>
          </w:r>
          <w:r>
            <w:rPr>
              <w:sz w:val="22"/>
              <w:kern w:val="0"/>
              <w:szCs w:val="22"/>
              <w:rFonts w:eastAsia="Open Sans" w:cs="Open Sans"/>
              <w:lang w:val="pl-PL" w:eastAsia="en-US" w:bidi="ar-SA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Open Sans" w:cs="Open Sans"/>
              <w:lang w:val="pl-PL" w:eastAsia="en-US" w:bidi="ar-SA"/>
            </w:rPr>
            <w:fldChar w:fldCharType="separate"/>
          </w:r>
          <w:r>
            <w:rPr>
              <w:sz w:val="22"/>
              <w:kern w:val="0"/>
              <w:szCs w:val="22"/>
              <w:rFonts w:eastAsia="Open Sans" w:cs="Open Sans"/>
              <w:lang w:val="pl-PL" w:eastAsia="en-US" w:bidi="ar-SA"/>
            </w:rPr>
            <w:t>2</w:t>
          </w:r>
          <w:r>
            <w:rPr>
              <w:sz w:val="22"/>
              <w:kern w:val="0"/>
              <w:szCs w:val="22"/>
              <w:rFonts w:eastAsia="Open Sans" w:cs="Open Sans"/>
              <w:lang w:val="pl-PL" w:eastAsia="en-US" w:bidi="ar-SA"/>
            </w:rPr>
            <w:fldChar w:fldCharType="end"/>
          </w:r>
        </w:p>
      </w:tc>
    </w:tr>
  </w:tbl>
  <w:p>
    <w:pPr>
      <w:pStyle w:val="normal1"/>
      <w:spacing w:lineRule="auto" w:line="14" w:before="240" w:after="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  <w:drawing>
        <wp:anchor behindDoc="1" distT="0" distB="0" distL="0" distR="0" simplePos="0" locked="0" layoutInCell="0" allowOverlap="1" relativeHeight="6">
          <wp:simplePos x="0" y="0"/>
          <wp:positionH relativeFrom="margin">
            <wp:align>right</wp:align>
          </wp:positionH>
          <wp:positionV relativeFrom="paragraph">
            <wp:posOffset>147320</wp:posOffset>
          </wp:positionV>
          <wp:extent cx="1143000" cy="663575"/>
          <wp:effectExtent l="0" t="0" r="0" b="0"/>
          <wp:wrapNone/>
          <wp:docPr id="1" name="emc2-logo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emc2-logo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635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spacing w:before="0" w:after="0"/>
      <w:ind w:hanging="0" w:left="0"/>
      <w:jc w:val="left"/>
      <w:rPr>
        <w:spacing w:val="58"/>
      </w:rPr>
    </w:pPr>
    <w:r>
      <w:rPr>
        <w:rFonts w:eastAsia="Open Sans" w:cs="Open Sans"/>
        <w:b/>
        <w:bCs/>
        <w:color w:val="1F2D3D"/>
        <w:spacing w:val="58"/>
        <w:sz w:val="28"/>
        <w:szCs w:val="28"/>
      </w:rPr>
      <w:t>EmC2  Alltagshilfe</w:t>
    </w:r>
  </w:p>
  <w:p>
    <w:pPr>
      <w:pStyle w:val="Normal"/>
      <w:spacing w:before="0" w:after="300"/>
      <w:rPr/>
    </w:pPr>
    <w:r>
      <w:rPr/>
      <mc:AlternateContent>
        <mc:Choice Requires="wps">
          <w:drawing>
            <wp:inline distT="0" distB="0" distL="0" distR="0">
              <wp:extent cx="4807585" cy="28575"/>
              <wp:effectExtent l="0" t="0" r="0" b="0"/>
              <wp:docPr id="2" name="blue-line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07440" cy="28440"/>
                      </a:xfrm>
                      <a:prstGeom prst="rect">
                        <a:avLst/>
                      </a:prstGeom>
                      <a:solidFill>
                        <a:srgbClr val="2e74b5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rect id="shape_0" ID="blue-line" path="m0,0l-2147483645,0l-2147483645,-2147483646l0,-2147483646xe" fillcolor="#2e74b5" stroked="f" o:allowincell="f" style="position:absolute;margin-left:0pt;margin-top:-2.3pt;width:378.5pt;height:2.2pt;mso-wrap-style:none;v-text-anchor:middle;mso-position-vertical:top">
              <v:fill o:detectmouseclick="t" type="solid" color2="#d18b4a"/>
              <v:stroke color="#3465a4" joinstyle="round" endcap="flat"/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  <w:drawing>
        <wp:anchor behindDoc="1" distT="0" distB="0" distL="0" distR="0" simplePos="0" locked="0" layoutInCell="0" allowOverlap="1" relativeHeight="6">
          <wp:simplePos x="0" y="0"/>
          <wp:positionH relativeFrom="margin">
            <wp:align>right</wp:align>
          </wp:positionH>
          <wp:positionV relativeFrom="paragraph">
            <wp:posOffset>147320</wp:posOffset>
          </wp:positionV>
          <wp:extent cx="1143000" cy="663575"/>
          <wp:effectExtent l="0" t="0" r="0" b="0"/>
          <wp:wrapNone/>
          <wp:docPr id="3" name="emc2-logo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mc2-logo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635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spacing w:before="0" w:after="0"/>
      <w:ind w:hanging="0" w:left="0"/>
      <w:jc w:val="left"/>
      <w:rPr>
        <w:spacing w:val="58"/>
      </w:rPr>
    </w:pPr>
    <w:r>
      <w:rPr>
        <w:rFonts w:eastAsia="Open Sans" w:cs="Open Sans"/>
        <w:b/>
        <w:bCs/>
        <w:color w:val="1F2D3D"/>
        <w:spacing w:val="58"/>
        <w:sz w:val="28"/>
        <w:szCs w:val="28"/>
      </w:rPr>
      <w:t>EmC2  Alltagshilfe</w:t>
    </w:r>
  </w:p>
  <w:p>
    <w:pPr>
      <w:pStyle w:val="Normal"/>
      <w:spacing w:before="0" w:after="300"/>
      <w:rPr/>
    </w:pPr>
    <w:r>
      <w:rPr/>
      <mc:AlternateContent>
        <mc:Choice Requires="wps">
          <w:drawing>
            <wp:inline distT="0" distB="0" distL="0" distR="0">
              <wp:extent cx="4807585" cy="28575"/>
              <wp:effectExtent l="0" t="0" r="0" b="0"/>
              <wp:docPr id="4" name="blue-line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07440" cy="28440"/>
                      </a:xfrm>
                      <a:prstGeom prst="rect">
                        <a:avLst/>
                      </a:prstGeom>
                      <a:solidFill>
                        <a:srgbClr val="2e74b5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rect id="shape_0" ID="blue-line" path="m0,0l-2147483645,0l-2147483645,-2147483646l0,-2147483646xe" fillcolor="#2e74b5" stroked="f" o:allowincell="f" style="position:absolute;margin-left:0pt;margin-top:-2.3pt;width:378.5pt;height:2.2pt;mso-wrap-style:none;v-text-anchor:middle;mso-position-vertical:top">
              <v:fill o:detectmouseclick="t" type="solid" color2="#d18b4a"/>
              <v:stroke color="#3465a4" joinstyle="round" endcap="flat"/>
              <w10:wrap type="square"/>
            </v:rect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80"/>
  <w:displayBackgroundShape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Open Sans" w:hAnsi="Open Sans" w:eastAsia="Open Sans" w:cs="Open Sans"/>
        <w:sz w:val="22"/>
        <w:szCs w:val="22"/>
        <w:lang w:val="pl-PL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before="0" w:after="0"/>
      <w:jc w:val="left"/>
    </w:pPr>
    <w:rPr>
      <w:rFonts w:ascii="Open Sans" w:hAnsi="Open Sans" w:eastAsia="Open Sans" w:cs="Open Sans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Nagwek7Znak"/>
    <w:qFormat/>
    <w:pPr>
      <w:spacing w:lineRule="auto" w:line="259" w:before="40" w:after="0"/>
      <w:outlineLvl w:val="6"/>
    </w:pPr>
    <w:rPr>
      <w:rFonts w:ascii="Open Sans" w:hAnsi="Open Sans"/>
      <w:i/>
      <w:color w:val="1F3763"/>
    </w:rPr>
  </w:style>
  <w:style w:type="paragraph" w:styleId="Heading8">
    <w:name w:val="heading 8"/>
    <w:basedOn w:val="Normal"/>
    <w:next w:val="Normal"/>
    <w:link w:val="Nagwek8Znak"/>
    <w:qFormat/>
    <w:pPr>
      <w:spacing w:lineRule="auto" w:line="259" w:before="40" w:after="0"/>
      <w:outlineLvl w:val="7"/>
    </w:pPr>
    <w:rPr>
      <w:rFonts w:ascii="Open Sans" w:hAnsi="Open Sans"/>
      <w:color w:val="333333"/>
      <w:sz w:val="21"/>
    </w:rPr>
  </w:style>
  <w:style w:type="paragraph" w:styleId="Heading9">
    <w:name w:val="heading 9"/>
    <w:basedOn w:val="Normal"/>
    <w:next w:val="Normal"/>
    <w:link w:val="Nagwek9Znak"/>
    <w:qFormat/>
    <w:pPr>
      <w:spacing w:lineRule="auto" w:line="259" w:before="40" w:after="0"/>
      <w:outlineLvl w:val="8"/>
    </w:pPr>
    <w:rPr>
      <w:rFonts w:ascii="Open Sans" w:hAnsi="Open Sans"/>
      <w:i/>
      <w:color w:val="333333"/>
      <w:sz w:val="21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basedOn w:val="DefaultParagraphFont"/>
    <w:rPr>
      <w:color w:val="000080"/>
      <w:u w:val="single"/>
    </w:rPr>
  </w:style>
  <w:style w:type="character" w:styleId="Nagwek7Znak" w:customStyle="1">
    <w:name w:val="Nagłówek 7 Znak"/>
    <w:basedOn w:val="DefaultParagraphFont"/>
    <w:link w:val="Heading7"/>
    <w:qFormat/>
    <w:rPr>
      <w:rFonts w:ascii="Open Sans" w:hAnsi="Open Sans"/>
      <w:i/>
      <w:color w:val="1F3763"/>
    </w:rPr>
  </w:style>
  <w:style w:type="character" w:styleId="Nagwek8Znak" w:customStyle="1">
    <w:name w:val="Nagłówek 8 Znak"/>
    <w:basedOn w:val="DefaultParagraphFont"/>
    <w:link w:val="Heading8"/>
    <w:qFormat/>
    <w:rPr>
      <w:rFonts w:ascii="Open Sans" w:hAnsi="Open Sans"/>
      <w:color w:val="333333"/>
      <w:sz w:val="21"/>
    </w:rPr>
  </w:style>
  <w:style w:type="character" w:styleId="Nagwek9Znak" w:customStyle="1">
    <w:name w:val="Nagłówek 9 Znak"/>
    <w:basedOn w:val="DefaultParagraphFont"/>
    <w:link w:val="Heading9"/>
    <w:qFormat/>
    <w:rPr>
      <w:rFonts w:ascii="Open Sans" w:hAnsi="Open Sans"/>
      <w:i/>
      <w:color w:val="333333"/>
      <w:sz w:val="21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Open Sans" w:hAnsi="Open Sans" w:eastAsia="Open Sans" w:cs="Ope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Open Sans"/>
    </w:rPr>
  </w:style>
  <w:style w:type="paragraph" w:styleId="Caption">
    <w:name w:val="caption"/>
    <w:basedOn w:val="Normal"/>
    <w:qFormat/>
    <w:pPr>
      <w:spacing w:before="120" w:after="120"/>
    </w:pPr>
    <w:rPr>
      <w:rFonts w:cs="Open Sans"/>
      <w:i/>
      <w:iCs/>
      <w:sz w:val="24"/>
      <w:szCs w:val="24"/>
    </w:rPr>
  </w:style>
  <w:style w:type="paragraph" w:styleId="Index" w:customStyle="1">
    <w:name w:val="Index"/>
    <w:basedOn w:val="Normal"/>
    <w:qFormat/>
    <w:pPr/>
    <w:rPr>
      <w:rFonts w:cs="Open Sans"/>
    </w:rPr>
  </w:style>
  <w:style w:type="paragraph" w:styleId="normal1" w:customStyle="1">
    <w:name w:val="normal1"/>
    <w:qFormat/>
    <w:pPr>
      <w:widowControl w:val="false"/>
      <w:bidi w:val="0"/>
      <w:spacing w:before="0" w:after="0"/>
      <w:jc w:val="left"/>
    </w:pPr>
    <w:rPr>
      <w:rFonts w:ascii="Open Sans" w:hAnsi="Open Sans" w:eastAsia="Open Sans" w:cs="Open Sans"/>
      <w:color w:val="auto"/>
      <w:kern w:val="0"/>
      <w:sz w:val="22"/>
      <w:szCs w:val="22"/>
      <w:lang w:val="pl-PL" w:eastAsia="en-US" w:bidi="ar-SA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Open Sans" w:hAnsi="Open Sans" w:eastAsia="Open Sans" w:cs="Open Sans"/>
      <w:i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Open Sans" panose="00000000000000000000" pitchFamily="0" charset="1"/>
        <a:ea typeface="Open Sans" panose="00000000000000000000" pitchFamily="0" charset="1"/>
        <a:cs typeface="Open Sans" panose="00000000000000000000" pitchFamily="0" charset="1"/>
      </a:majorFont>
      <a:minorFont>
        <a:latin typeface="Open Sans" panose="00000000000000000000" pitchFamily="0" charset="1"/>
        <a:ea typeface="Open Sans" panose="00000000000000000000" pitchFamily="0" charset="1"/>
        <a:cs typeface="Open Sans" panose="00000000000000000000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LibreOffice/25.2.3.2$MacOSX_X86_64 LibreOffice_project/bbb074479178df812d175f709636b368952c2ce3</Application>
  <AppVersion>15.0000</AppVersion>
  <Pages>2</Pages>
  <Words>224</Words>
  <Characters>1588</Characters>
  <CharactersWithSpaces>1765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2026-02-04T11:05:00Z</dcterms:created>
  <dc:creator/>
  <dc:description/>
  <dc:language>en-US</dc:language>
  <cp:lastModifiedBy/>
  <dcterms:modified xsi:type="dcterms:W3CDTF">2026-07-02T15:06:39Z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