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/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NormalTable0"/>
        <w:tblW w:w="10035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VBand="1" w:noHBand="0" w:lastColumn="0" w:firstColumn="1" w:lastRow="0" w:firstRow="1"/>
      </w:tblPr>
      <w:tblGrid>
        <w:gridCol w:w="4797"/>
        <w:gridCol w:w="2268"/>
        <w:gridCol w:w="2970"/>
      </w:tblGrid>
      <w:tr>
        <w:trPr>
          <w:trHeight w:val="1380" w:hRule="atLeast"/>
        </w:trPr>
        <w:tc>
          <w:tcPr>
            <w:tcW w:w="479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  <w:t>{KundenAnschrift}</w:t>
            </w:r>
          </w:p>
          <w:p>
            <w:pPr>
              <w:pStyle w:val="Normal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>{Adresse}</w:t>
            </w:r>
          </w:p>
          <w:p>
            <w:pPr>
              <w:pStyle w:val="normal1"/>
              <w:suppressAutoHyphens w:val="true"/>
              <w:spacing w:lineRule="auto" w:line="278" w:before="0" w:after="0"/>
              <w:ind w:right="314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pl-PL" w:eastAsia="pl-PL" w:bidi="ar-SA"/>
              </w:rPr>
              <w:t>{PLZ} {Stadt}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Datum</w:t>
            </w:r>
          </w:p>
          <w:p>
            <w:pPr>
              <w:pStyle w:val="Normal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Ansprechpartner</w:t>
            </w:r>
          </w:p>
          <w:p>
            <w:pPr>
              <w:pStyle w:val="normal1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Telefon</w:t>
              <w:br/>
              <w:t>E-Mail</w:t>
            </w:r>
          </w:p>
          <w:p>
            <w:pPr>
              <w:pStyle w:val="normal1"/>
              <w:suppressAutoHyphens w:val="true"/>
              <w:spacing w:lineRule="auto" w:line="276" w:before="0" w:after="0"/>
              <w:ind w:right="127"/>
              <w:jc w:val="lef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de-DE" w:eastAsia="pl-PL" w:bidi="ar-SA"/>
              </w:rPr>
              <w:t>Referenz</w:t>
            </w:r>
          </w:p>
        </w:tc>
        <w:tc>
          <w:tcPr>
            <w:tcW w:w="29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lineRule="auto" w:line="276" w:before="0" w:after="0"/>
              <w:jc w:val="righ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{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}</w:t>
            </w:r>
          </w:p>
          <w:p>
            <w:pPr>
              <w:pStyle w:val="Normal"/>
              <w:suppressAutoHyphens w:val="true"/>
              <w:spacing w:lineRule="auto" w:line="276" w:before="0" w:after="0"/>
              <w:jc w:val="righ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{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Datum</w:t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}</w:t>
            </w:r>
            <w:r>
              <w:rPr>
                <w:rFonts w:eastAsia="Calibri" w:cs="Calibri" w:ascii="Open Sans" w:hAnsi="Open Sans"/>
                <w:kern w:val="0"/>
                <w:sz w:val="22"/>
                <w:szCs w:val="22"/>
                <w:lang w:val="de-DE" w:eastAsia="pl-PL" w:bidi="ar-SA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{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>Ansprechpartner</w:t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pl-PL" w:bidi="ar-SA"/>
              </w:rPr>
              <w:t>}</w:t>
            </w:r>
            <w:r>
              <w:rPr>
                <w:rFonts w:eastAsia="Calibri" w:cs="Calibri" w:ascii="Open Sans" w:hAnsi="Open Sans"/>
                <w:kern w:val="0"/>
                <w:sz w:val="22"/>
                <w:szCs w:val="22"/>
                <w:lang w:val="de-DE" w:eastAsia="pl-PL" w:bidi="ar-SA"/>
              </w:rPr>
              <w:br/>
            </w: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de-DE" w:eastAsia="pl-PL" w:bidi="ar-SA"/>
              </w:rPr>
              <w:t xml:space="preserve">          09281 5915900</w:t>
            </w:r>
          </w:p>
          <w:p>
            <w:pPr>
              <w:pStyle w:val="normal1"/>
              <w:suppressAutoHyphens w:val="true"/>
              <w:spacing w:lineRule="auto" w:line="276" w:before="0" w:after="0"/>
              <w:jc w:val="right"/>
              <w:rPr/>
            </w:pPr>
            <w:hyperlink r:id="rId2">
              <w:r>
                <w:rPr>
                  <w:rStyle w:val="Hyperlink"/>
                  <w:rFonts w:eastAsia="Open Sans" w:cs="Open Sans" w:ascii="Open Sans" w:hAnsi="Open Sans"/>
                  <w:color w:val="000000"/>
                  <w:kern w:val="0"/>
                  <w:sz w:val="22"/>
                  <w:szCs w:val="22"/>
                  <w:u w:val="none"/>
                  <w:lang w:val="de-DE" w:eastAsia="pl-PL" w:bidi="ar-SA"/>
                </w:rPr>
                <w:t>service@e-m-c-2.de</w:t>
              </w:r>
            </w:hyperlink>
          </w:p>
          <w:p>
            <w:pPr>
              <w:pStyle w:val="normal1"/>
              <w:suppressAutoHyphens w:val="true"/>
              <w:spacing w:lineRule="auto" w:line="276" w:before="0" w:after="0"/>
              <w:jc w:val="right"/>
              <w:rPr>
                <w:rFonts w:ascii="Open Sans" w:hAnsi="Open Sans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2"/>
                <w:szCs w:val="22"/>
                <w:lang w:val="pl-PL" w:eastAsia="pl-PL" w:bidi="ar-SA"/>
              </w:rPr>
              <w:t>{Kundennummer}</w:t>
            </w:r>
          </w:p>
          <w:p>
            <w:pPr>
              <w:pStyle w:val="Normal"/>
              <w:suppressAutoHyphens w:val="true"/>
              <w:spacing w:before="0" w:after="0"/>
              <w:ind w:right="127"/>
              <w:jc w:val="right"/>
              <w:rPr>
                <w:rFonts w:ascii="Open Sans" w:hAnsi="Open Sans"/>
                <w:sz w:val="22"/>
                <w:szCs w:val="22"/>
                <w:lang w:val="pl-PL"/>
              </w:rPr>
            </w:pPr>
            <w:r>
              <w:rPr>
                <w:rFonts w:ascii="Open Sans" w:hAnsi="Open Sans"/>
                <w:sz w:val="22"/>
                <w:szCs w:val="22"/>
                <w:lang w:val="pl-PL"/>
              </w:rPr>
            </w:r>
          </w:p>
        </w:tc>
      </w:tr>
      <w:tr>
        <w:trPr>
          <w:trHeight w:val="370" w:hRule="atLeast"/>
        </w:trPr>
        <w:tc>
          <w:tcPr>
            <w:tcW w:w="479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8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0"/>
              <w:ind w:right="127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"/>
        <w:spacing w:before="156" w:after="0"/>
        <w:rPr>
          <w:rFonts w:ascii="Arial" w:hAnsi="Arial" w:eastAsia="Arial" w:cs="Arial"/>
          <w:b/>
          <w:bCs/>
          <w:color w:val="000000"/>
          <w:sz w:val="24"/>
          <w:szCs w:val="24"/>
        </w:rPr>
      </w:pPr>
      <w:r>
        <w:rPr>
          <w:rFonts w:eastAsia="Arial" w:cs="Arial" w:ascii="Arial" w:hAnsi="Arial"/>
          <w:b/>
          <w:bCs/>
          <w:color w:val="000000"/>
          <w:sz w:val="24"/>
          <w:szCs w:val="24"/>
        </w:rPr>
        <w:t xml:space="preserve">  </w:t>
      </w:r>
      <w:r>
        <w:rPr>
          <w:rFonts w:eastAsia="Arial" w:cs="Arial" w:ascii="Arial" w:hAnsi="Arial"/>
          <w:b/>
          <w:bCs/>
          <w:color w:val="000000"/>
          <w:sz w:val="24"/>
          <w:szCs w:val="24"/>
        </w:rPr>
        <w:t>Ihr Angebot {Angebotsnummer}</w:t>
      </w:r>
    </w:p>
    <w:p>
      <w:pPr>
        <w:pStyle w:val="Normal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>{GreetingLine},</w:t>
      </w:r>
      <w:r>
        <w:rPr/>
        <w:br/>
      </w:r>
    </w:p>
    <w:p>
      <w:pPr>
        <w:pStyle w:val="Normal"/>
        <w:spacing w:before="1" w:after="0"/>
        <w:ind w:hanging="5" w:left="125" w:right="-89"/>
        <w:rPr>
          <w:rFonts w:ascii="Open Sans" w:hAnsi="Open Sans" w:eastAsia="Open Sans" w:cs="Open Sans"/>
          <w:color w:val="070707"/>
          <w:lang w:val="de-DE"/>
        </w:rPr>
      </w:pPr>
      <w:r>
        <w:rPr>
          <w:rFonts w:eastAsia="Open Sans" w:cs="Open Sans" w:ascii="Open Sans" w:hAnsi="Open Sans"/>
          <w:color w:val="070707"/>
          <w:lang w:val="de-DE"/>
        </w:rPr>
        <w:t>vielen Dank für Ihre Anfrage und Ihr damit verbundenes Interesse.</w:t>
      </w:r>
    </w:p>
    <w:p>
      <w:pPr>
        <w:pStyle w:val="Normal"/>
        <w:spacing w:before="1" w:after="0"/>
        <w:ind w:hanging="5" w:left="125" w:right="-89"/>
        <w:rPr>
          <w:rFonts w:ascii="Open Sans" w:hAnsi="Open Sans" w:eastAsia="Open Sans" w:cs="Open Sans"/>
          <w:color w:val="070707"/>
          <w:lang w:val="de-DE"/>
        </w:rPr>
      </w:pP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53"/>
        <w:gridCol w:w="1440"/>
        <w:gridCol w:w="1257"/>
      </w:tblGrid>
      <w:tr>
        <w:trPr>
          <w:trHeight w:val="1" w:hRule="atLeast"/>
        </w:trPr>
        <w:tc>
          <w:tcPr>
            <w:tcW w:w="510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Pos</w:t>
            </w:r>
          </w:p>
        </w:tc>
        <w:tc>
          <w:tcPr>
            <w:tcW w:w="885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jc w:val="center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pl-PL" w:eastAsia="pl-PL" w:bidi="ar-SA"/>
              </w:rPr>
              <w:t>Menge</w:t>
            </w:r>
          </w:p>
        </w:tc>
        <w:tc>
          <w:tcPr>
            <w:tcW w:w="5853" w:type="dxa"/>
            <w:tcBorders/>
            <w:shd w:color="auto" w:fill="CCCCCC" w:val="clear"/>
          </w:tcPr>
          <w:p>
            <w:pPr>
              <w:pStyle w:val="normal1"/>
              <w:suppressAutoHyphens w:val="true"/>
              <w:spacing w:before="24" w:after="24"/>
              <w:ind w:right="314"/>
              <w:jc w:val="both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Bezeichnung</w:t>
            </w:r>
          </w:p>
        </w:tc>
        <w:tc>
          <w:tcPr>
            <w:tcW w:w="1440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Einheitspreis</w:t>
            </w:r>
          </w:p>
        </w:tc>
        <w:tc>
          <w:tcPr>
            <w:tcW w:w="1257" w:type="dxa"/>
            <w:tcBorders/>
            <w:shd w:color="auto" w:fill="CCCCCC" w:val="clear"/>
          </w:tcPr>
          <w:p>
            <w:pPr>
              <w:pStyle w:val="Normal"/>
              <w:suppressAutoHyphens w:val="true"/>
              <w:spacing w:before="24" w:after="2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001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53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Auszuführende Arbeiten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{ServiceUnitPrice}</w:t>
            </w:r>
          </w:p>
        </w:tc>
        <w:tc>
          <w:tcPr>
            <w:tcW w:w="1257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4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{ServiceTotal}</w:t>
            </w:r>
          </w:p>
        </w:tc>
      </w:tr>
      <w:tr>
        <w:trPr>
          <w:trHeight w:val="1741" w:hRule="atLeast"/>
        </w:trPr>
        <w:tc>
          <w:tcPr>
            <w:tcW w:w="51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center"/>
              <w:rPr>
                <w:rFonts w:ascii="Arial" w:hAnsi="Arial" w:eastAsia="Arial" w:cs="Arial"/>
                <w:color w:val="070707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70707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 w:ascii="Arial" w:hAnsi="Arial"/>
              </w:rPr>
            </w:r>
          </w:p>
        </w:tc>
        <w:tc>
          <w:tcPr>
            <w:tcW w:w="885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53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{#PrimaryServiceLines}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{/PrimaryServiceLines}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{#HasIncluded}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Enthält je Einheit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{/HasIncluded}</w:t>
            </w:r>
          </w:p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{#IncludedServiceLines}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{ServiceLine}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{/IncludedServiceLines}</w:t>
            </w:r>
          </w:p>
        </w:tc>
        <w:tc>
          <w:tcPr>
            <w:tcW w:w="1440" w:type="dxa"/>
            <w:tcBorders/>
            <w:shd w:color="auto" w:fill="FFFFFF" w:val="clear"/>
            <w:tcMar>
              <w:left w:w="56" w:type="dxa"/>
              <w:right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57" w:type="dxa"/>
            <w:tcBorders/>
            <w:shd w:color="auto" w:fill="FFFFFF" w:val="clear"/>
            <w:tcMar>
              <w:left w:w="56" w:type="dxa"/>
              <w:right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Arial" w:hAnsi="Arial" w:eastAsia="Arial" w:cs="Arial"/>
          <w:color w:val="070707"/>
          <w:sz w:val="20"/>
          <w:szCs w:val="20"/>
        </w:rPr>
      </w:pPr>
      <w:r>
        <w:rPr>
          <w:rFonts w:eastAsia="Arial" w:cs="Arial" w:ascii="Arial" w:hAnsi="Arial"/>
          <w:color w:val="070707"/>
          <w:sz w:val="20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56" w:type="dxa"/>
          <w:bottom w:w="0" w:type="dxa"/>
          <w:right w:w="56" w:type="dxa"/>
        </w:tblCellMar>
        <w:tblLook w:val="04a0" w:noVBand="1" w:noHBand="0" w:lastColumn="0" w:firstColumn="1" w:lastRow="0" w:firstRow="1"/>
      </w:tblPr>
      <w:tblGrid>
        <w:gridCol w:w="510"/>
        <w:gridCol w:w="885"/>
        <w:gridCol w:w="5853"/>
        <w:gridCol w:w="1440"/>
        <w:gridCol w:w="1257"/>
      </w:tblGrid>
      <w:tr>
        <w:trPr>
          <w:trHeight w:val="379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20"/>
                <w:lang w:val="pl-PL" w:eastAsia="pl-PL" w:bidi="ar-SA"/>
              </w:rPr>
              <w:t>002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70707"/>
                <w:kern w:val="0"/>
                <w:sz w:val="18"/>
                <w:szCs w:val="18"/>
                <w:lang w:val="pl-PL" w:eastAsia="pl-PL" w:bidi="ar-SA"/>
              </w:rPr>
              <w:t>1 Stk</w:t>
            </w:r>
          </w:p>
        </w:tc>
        <w:tc>
          <w:tcPr>
            <w:tcW w:w="5853" w:type="dxa"/>
            <w:tcBorders/>
            <w:shd w:color="auto" w:fill="FFFFFF" w:val="clear"/>
          </w:tcPr>
          <w:p>
            <w:pPr>
              <w:pStyle w:val="Normal"/>
              <w:tabs>
                <w:tab w:val="clear" w:pos="720"/>
                <w:tab w:val="left" w:pos="6739" w:leader="none"/>
                <w:tab w:val="left" w:pos="6907" w:leader="none"/>
              </w:tabs>
              <w:suppressAutoHyphens w:val="true"/>
              <w:spacing w:before="10" w:after="10"/>
              <w:jc w:val="both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18"/>
                <w:lang w:val="pl-PL" w:eastAsia="pl-PL" w:bidi="ar-SA"/>
              </w:rPr>
              <w:t>Material für Badelift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{MaterialsUnitPrice}</w:t>
            </w:r>
          </w:p>
        </w:tc>
        <w:tc>
          <w:tcPr>
            <w:tcW w:w="1257" w:type="dxa"/>
            <w:tcBorders/>
            <w:shd w:color="auto" w:fill="FFFFFF" w:val="clear"/>
            <w:tcMar>
              <w:left w:w="0" w:type="dxa"/>
              <w:right w:w="0" w:type="dxa"/>
            </w:tcMar>
          </w:tcPr>
          <w:p>
            <w:pPr>
              <w:pStyle w:val="Normal"/>
              <w:suppressAutoHyphens w:val="true"/>
              <w:spacing w:before="10" w:after="1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kern w:val="0"/>
                <w:sz w:val="20"/>
                <w:szCs w:val="20"/>
                <w:lang w:val="pl-PL" w:eastAsia="pl-PL" w:bidi="ar-SA"/>
              </w:rPr>
              <w:t>{MaterialsTotal}</w:t>
            </w:r>
          </w:p>
        </w:tc>
      </w:tr>
      <w:tr>
        <w:trPr>
          <w:trHeight w:val="1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5853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{#MaterialsLines}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{#IsSub}</w:t>
            </w:r>
          </w:p>
          <w:p>
            <w:pPr>
              <w:pStyle w:val="Normal"/>
              <w:suppressAutoHyphens w:val="true"/>
              <w:spacing w:lineRule="auto" w:line="278" w:before="12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{/IsSub}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{^IsSub}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{MaterialLine}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{/IsSub}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{/MaterialsLines}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  <w:tc>
          <w:tcPr>
            <w:tcW w:w="1257" w:type="dxa"/>
            <w:tcBorders/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right="314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</w:rPr>
            </w:r>
          </w:p>
        </w:tc>
      </w:tr>
      <w:tr>
        <w:trPr>
          <w:trHeight w:val="1" w:hRule="atLeast"/>
        </w:trPr>
        <w:tc>
          <w:tcPr>
            <w:tcW w:w="51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ind w:right="-26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{#hasBonus}{#BonusRows}{Bonus}</w:t>
            </w:r>
          </w:p>
        </w:tc>
        <w:tc>
          <w:tcPr>
            <w:tcW w:w="885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  <w:sz w:val="18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18"/>
                <w:szCs w:val="18"/>
                <w:lang w:val="pl-PL" w:eastAsia="pl-PL" w:bidi="ar-SA"/>
              </w:rPr>
              <w:t>{BonusMenge}</w:t>
            </w:r>
          </w:p>
        </w:tc>
        <w:tc>
          <w:tcPr>
            <w:tcW w:w="5853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color w:val="000000"/>
                <w:kern w:val="0"/>
                <w:sz w:val="20"/>
                <w:szCs w:val="20"/>
                <w:lang w:val="pl-PL" w:eastAsia="pl-PL" w:bidi="ar-SA"/>
              </w:rPr>
              <w:t>{BonusLabel}</w:t>
            </w:r>
          </w:p>
          <w:p>
            <w:pPr>
              <w:pStyle w:val="Normal"/>
              <w:suppressAutoHyphens w:val="true"/>
              <w:spacing w:lineRule="auto" w:line="278" w:before="0" w:after="0"/>
              <w:jc w:val="left"/>
              <w:rPr>
                <w:rFonts w:ascii="Arial" w:hAnsi="Arial" w:eastAsia="Arial" w:cs="Arial"/>
                <w:color w:val="000000"/>
                <w:sz w:val="20"/>
                <w:szCs w:val="18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{BonusDetail}</w:t>
            </w:r>
          </w:p>
        </w:tc>
        <w:tc>
          <w:tcPr>
            <w:tcW w:w="1440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{preis}</w:t>
            </w:r>
          </w:p>
        </w:tc>
        <w:tc>
          <w:tcPr>
            <w:tcW w:w="1257" w:type="dxa"/>
            <w:tcBorders/>
            <w:shd w:color="auto" w:fill="FFFFFF" w:val="clear"/>
          </w:tcPr>
          <w:p>
            <w:pPr>
              <w:pStyle w:val="Normal"/>
              <w:suppressAutoHyphens w:val="true"/>
              <w:spacing w:lineRule="auto" w:line="278" w:before="0" w:after="0"/>
              <w:jc w:val="center"/>
              <w:rPr>
                <w:rFonts w:ascii="Arial" w:hAnsi="Arial" w:eastAsia="Arial" w:cs="Arial"/>
                <w:color w:val="000000"/>
              </w:rPr>
            </w:pPr>
            <w:r>
              <w:rPr>
                <w:rFonts w:eastAsia="Arial" w:cs="Arial" w:ascii="Arial" w:hAnsi="Arial"/>
                <w:color w:val="000000"/>
                <w:kern w:val="0"/>
                <w:sz w:val="20"/>
                <w:szCs w:val="20"/>
                <w:lang w:val="pl-PL" w:eastAsia="pl-PL" w:bidi="ar-SA"/>
              </w:rPr>
              <w:t>{gesamt}{/BonusRows}{/hasBonus}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tbl>
      <w:tblPr>
        <w:tblStyle w:val="NormalTable0"/>
        <w:tblW w:w="9945" w:type="dxa"/>
        <w:jc w:val="left"/>
        <w:tblInd w:w="1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7183"/>
        <w:gridCol w:w="2761"/>
      </w:tblGrid>
      <w:tr>
        <w:trPr>
          <w:trHeight w:val="1" w:hRule="atLeast"/>
        </w:trPr>
        <w:tc>
          <w:tcPr>
            <w:tcW w:w="7183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50"/>
              <w:jc w:val="both"/>
              <w:rPr>
                <w:rFonts w:ascii="Calibri" w:hAnsi="Calibri" w:eastAsia="Calibri" w:cs="Calibri"/>
                <w:kern w:val="0"/>
                <w:sz w:val="22"/>
                <w:szCs w:val="22"/>
                <w:lang w:val="pl-PL" w:eastAsia="pl-PL" w:bidi="ar-SA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{#Totals}{#isAlt}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2761" w:type="dxa"/>
            <w:tcBorders/>
            <w:shd w:color="auto" w:fill="CCCCCC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{value}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{/isAlt}‎</w:t>
            </w:r>
            <w:r>
              <w:rPr>
                <w:rFonts w:eastAsia="Open Sans Semibold" w:cs="Open Sans Semibold" w:ascii="Open Sans Semibold" w:hAnsi="Open Sans Semibold"/>
                <w:color w:val="CCCCCC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  <w:tr>
        <w:trPr>
          <w:trHeight w:val="1" w:hRule="atLeast"/>
        </w:trPr>
        <w:tc>
          <w:tcPr>
            <w:tcW w:w="7183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jc w:val="both"/>
              <w:rPr>
                <w:rFonts w:ascii="Open Sans Semibold" w:hAnsi="Open Sans Semibold" w:eastAsia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2"/>
                <w:szCs w:val="20"/>
                <w:lang w:val="pl-PL" w:eastAsia="pl-PL" w:bidi="ar-SA"/>
              </w:rPr>
              <w:t>{^isAlt}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30303"/>
                <w:kern w:val="0"/>
                <w:sz w:val="22"/>
                <w:szCs w:val="20"/>
                <w:lang w:val="pl-PL" w:eastAsia="pl-PL" w:bidi="ar-SA"/>
              </w:rPr>
              <w:t>{label}</w:t>
            </w:r>
          </w:p>
        </w:tc>
        <w:tc>
          <w:tcPr>
            <w:tcW w:w="2761" w:type="dxa"/>
            <w:tcBorders/>
            <w:shd w:color="auto" w:fill="FFFFFF" w:val="clear"/>
          </w:tcPr>
          <w:p>
            <w:pPr>
              <w:pStyle w:val="Normal"/>
              <w:keepNext w:val="true"/>
              <w:keepLines/>
              <w:suppressAutoHyphens w:val="true"/>
              <w:spacing w:before="0" w:after="0"/>
              <w:ind w:left="1440"/>
              <w:jc w:val="right"/>
              <w:rPr>
                <w:rFonts w:ascii="Open Sans Semibold" w:hAnsi="Open Sans Semibold" w:eastAsia="Open Sans Semibold" w:cs="Open Sans Semibold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{</w:t>
            </w:r>
            <w:r>
              <w:rPr>
                <w:rFonts w:eastAsia="Open Sans" w:cs="Open Sans" w:ascii="Open Sans" w:hAnsi="Open Sans"/>
                <w:b/>
                <w:color w:val="000000"/>
                <w:kern w:val="0"/>
                <w:sz w:val="22"/>
                <w:szCs w:val="22"/>
                <w:lang w:val="pl-PL" w:eastAsia="pl-PL" w:bidi="ar-SA"/>
              </w:rPr>
              <w:t>value</w:t>
            </w: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pl-PL" w:eastAsia="pl-PL" w:bidi="ar-SA"/>
              </w:rPr>
              <w:t>}</w:t>
            </w:r>
            <w:r>
              <w:rPr>
                <w:rFonts w:eastAsia="Open Sans Semibold" w:cs="Open Sans Semibold" w:ascii="Open Sans Semibold" w:hAnsi="Open Sans Semibold"/>
                <w:b/>
                <w:bCs/>
                <w:color w:val="000000"/>
                <w:kern w:val="0"/>
                <w:sz w:val="22"/>
                <w:szCs w:val="22"/>
                <w:lang w:val="pl-PL" w:eastAsia="pl-PL" w:bidi="ar-SA"/>
              </w:rPr>
              <w:t>{/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pl-PL" w:eastAsia="pl-PL" w:bidi="ar-SA"/>
              </w:rPr>
              <w:t>isAlt}{/Totals}‎</w:t>
            </w:r>
            <w:r>
              <w:rPr>
                <w:rFonts w:eastAsia="Open Sans Semibold" w:cs="Open Sans Semibold" w:ascii="Open Sans Semibold" w:hAnsi="Open Sans Semibold"/>
                <w:color w:val="FFFFFF"/>
                <w:kern w:val="0"/>
                <w:sz w:val="22"/>
                <w:szCs w:val="22"/>
                <w:lang w:val="pl-PL" w:eastAsia="pl-PL" w:bidi="ar-SA"/>
              </w:rPr>
              <w:t>*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Cs w:val="20"/>
        </w:rPr>
      </w:pPr>
      <w:r>
        <w:rPr>
          <w:rFonts w:eastAsia="Open Sans" w:cs="Open Sans" w:ascii="Open Sans" w:hAnsi="Open Sans"/>
          <w:color w:val="070707"/>
          <w:szCs w:val="20"/>
        </w:rPr>
      </w:r>
    </w:p>
    <w:p>
      <w:pPr>
        <w:pStyle w:val="Normal"/>
        <w:ind w:lef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Es handelt sich hierbei um ein Festpreisangebot für die oben definierten Leistungen. Für eine Teilbeauftragung wäre ein neues Angebot erforderlich.</w:t>
      </w:r>
      <w:r>
        <w:rPr>
          <w:lang w:val="de-DE"/>
        </w:rPr>
        <w:br/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 werden vorab mit Ihnen besprochen, bedürfen lhrer Zustimmung und werden auf Regiebasis nach tatsächlichem Aufwand abgerechnet. (Stundensatz-Facharbeiter: {RegieRateFmt} netto){#hasSubsidyLine}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Der Selbstkostenanteil beträgt </w:t>
      </w:r>
      <w:r>
        <w:rPr>
          <w:rFonts w:eastAsia="Open Sans" w:cs="Open Sans" w:ascii="Open Sans" w:hAnsi="Open Sans"/>
          <w:b/>
          <w:bCs/>
          <w:color w:val="030303"/>
          <w:lang w:val="de-DE"/>
        </w:rPr>
        <w:t>{SelbstkostenanteilFmt}</w:t>
      </w:r>
      <w:r>
        <w:rPr>
          <w:rFonts w:eastAsia="Open Sans" w:cs="Open Sans" w:ascii="Open Sans" w:hAnsi="Open Sans"/>
          <w:color w:val="030303"/>
          <w:lang w:val="de-DE"/>
        </w:rPr>
        <w:t xml:space="preserve"> unter Berücksichtigung eines gewährten Zuschusses durch die Pflegekasse i.H.v. </w:t>
      </w:r>
      <w:r>
        <w:rPr>
          <w:rFonts w:eastAsia="Open Sans" w:cs="Open Sans" w:ascii="Open Sans" w:hAnsi="Open Sans"/>
          <w:b/>
          <w:bCs/>
          <w:color w:val="030303"/>
          <w:lang w:val="de-DE"/>
        </w:rPr>
        <w:t>{Zuschusskrankenkasse}</w:t>
      </w:r>
      <w:r>
        <w:rPr>
          <w:rFonts w:eastAsia="Open Sans" w:cs="Open Sans" w:ascii="Open Sans" w:hAnsi="Open Sans"/>
          <w:color w:val="030303"/>
          <w:lang w:val="de-DE"/>
        </w:rPr>
        <w:t>.{/hasSubsidyLine}</w:t>
      </w:r>
    </w:p>
    <w:p>
      <w:pPr>
        <w:pStyle w:val="Normal"/>
        <w:spacing w:lineRule="auto" w:line="283"/>
        <w:ind w:left="125" w:right="1024"/>
        <w:rPr>
          <w:rFonts w:ascii="Open Sans" w:hAnsi="Open Sans" w:eastAsia="Open Sans" w:cs="Open Sans"/>
          <w:b/>
          <w:bCs/>
          <w:i/>
          <w:i/>
          <w:iCs/>
          <w:color w:val="030303"/>
          <w:lang w:val="de-DE"/>
        </w:rPr>
      </w:pPr>
      <w:r>
        <w:rPr>
          <w:lang w:val="de-DE"/>
        </w:rPr>
        <w:t>{#SelfPayLines}</w:t>
        <w:br/>
        <w:t>{#IsTitle}</w:t>
      </w:r>
      <w:r>
        <w:rPr>
          <w:b/>
          <w:lang w:val="de-DE"/>
        </w:rPr>
        <w:t>{Text}</w:t>
      </w:r>
      <w:r>
        <w:rPr>
          <w:lang w:val="de-DE"/>
        </w:rPr>
        <w:t>{/IsTitle}{^IsTitle}{Text}{/IsTitle}{/SelfPayLines}</w:t>
      </w:r>
    </w:p>
    <w:p>
      <w:pPr>
        <w:pStyle w:val="Normal"/>
        <w:spacing w:lineRule="auto" w:line="286" w:before="215" w:after="0"/>
        <w:ind w:left="123" w:right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3">
        <w:r>
          <w:rPr>
            <w:rStyle w:val="Style"/>
            <w:rFonts w:eastAsia="Open Sans" w:cs="Open Sans" w:ascii="Open Sans" w:hAnsi="Open Sans"/>
            <w:b/>
            <w:bCs/>
            <w:color w:val="030303"/>
            <w:u w:val="none"/>
            <w:lang w:val="de-DE"/>
          </w:rPr>
          <w:t>service@e-m-c-2.de</w:t>
        </w:r>
        <w:r>
          <w:rPr>
            <w:rStyle w:val="Style"/>
            <w:rFonts w:eastAsia="Open Sans" w:cs="Open Sans" w:ascii="Open Sans" w:hAnsi="Open Sans"/>
            <w:color w:val="030303"/>
            <w:u w:val="single"/>
            <w:lang w:val="de-DE"/>
          </w:rPr>
          <w:t>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"/>
        <w:ind w:lef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{%SignatureImage}</w:t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>Für Rückfragen stehen wir Ihnen gerne zur Verfügung.  Wir bedanken uns für Ihr Vertrauen und freuen uns, von Ihnen zu hören. Dieses Angebot ist gültig bis {ValidityDate}.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lang w:val="de-DE"/>
        </w:rPr>
        <w:br/>
      </w:r>
      <w:r>
        <w:rPr>
          <w:rFonts w:eastAsia="Open Sans" w:cs="Open Sans" w:ascii="Open Sans" w:hAnsi="Open Sans"/>
          <w:color w:val="030303"/>
          <w:lang w:val="de-DE"/>
        </w:rPr>
        <w:t>Mit freundlichen Grüßen</w:t>
      </w:r>
      <w:r>
        <w:rPr>
          <w:lang w:val="de-DE"/>
        </w:rPr>
        <w:br/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{%OurSignatureImage}</w:t>
      </w:r>
      <w:r>
        <w:rPr>
          <w:lang w:val="de-DE"/>
        </w:rPr>
        <w:br/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p>
      <w:pPr>
        <w:pStyle w:val="Normal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Open Sans">
    <w:charset w:val="01"/>
    <w:family w:val="swiss"/>
    <w:pitch w:val="variable"/>
  </w:font>
  <w:font w:name="Arial">
    <w:charset w:val="01"/>
    <w:family w:val="swiss"/>
    <w:pitch w:val="variable"/>
  </w:font>
  <w:font w:name="Open Sans Semibold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Standardowy"/>
      <w:tblW w:w="9475" w:type="dxa"/>
      <w:jc w:val="left"/>
      <w:tblInd w:w="-63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600" w:noVBand="1" w:noHBand="1" w:lastColumn="0" w:firstColumn="0" w:lastRow="0" w:firstRow="0"/>
    </w:tblPr>
    <w:tblGrid>
      <w:gridCol w:w="3158"/>
      <w:gridCol w:w="3158"/>
      <w:gridCol w:w="3159"/>
    </w:tblGrid>
    <w:tr>
      <w:trPr>
        <w:trHeight w:val="660" w:hRule="atLeast"/>
      </w:trPr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emc2 Atilla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Waldstraße 5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95032 Hof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Deutschland</w:t>
          </w:r>
        </w:p>
      </w:tc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Tel.: 09281 5915900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Fax.: 09281 5915909</w:t>
          </w:r>
        </w:p>
        <w:p>
          <w:pPr>
            <w:pStyle w:val="Normal"/>
            <w:widowControl w:val="false"/>
            <w:spacing w:before="0" w:after="0"/>
            <w:jc w:val="center"/>
            <w:rPr>
              <w:b w:val="false"/>
              <w:bCs w:val="false"/>
              <w:i w:val="false"/>
              <w:i w:val="false"/>
              <w:iCs w:val="false"/>
              <w:lang w:val="pl-PL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Email: kontact@e-m-c-2.de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Web: emczwei.de</w:t>
          </w:r>
        </w:p>
      </w:tc>
      <w:tc>
        <w:tcPr>
          <w:tcW w:w="3159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Hof/Saale</w:t>
          </w:r>
        </w:p>
        <w:p>
          <w:pPr>
            <w:pStyle w:val="Normal"/>
            <w:widowControl w:val="false"/>
            <w:suppressLineNumbers w:val="0"/>
            <w:bidi w:val="0"/>
            <w:spacing w:lineRule="auto" w:line="259" w:beforeAutospacing="0" w:before="0" w:afterAutospacing="0" w:after="0"/>
            <w:ind w:left="0" w:right="0"/>
            <w:jc w:val="center"/>
            <w:rPr/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USt.-ID: DE296903997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Inhaber: Attila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en-US"/>
            </w:rPr>
          </w:r>
        </w:p>
      </w:tc>
    </w:tr>
  </w:tbl>
  <w:p>
    <w:pPr>
      <w:pStyle w:val="normal1"/>
      <w:spacing w:lineRule="auto" w:line="14" w:before="240" w:after="240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PAGE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t xml:space="preserve"> /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NUMPAGES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sz w:val="16"/>
        <w:szCs w:val="16"/>
      </w:rPr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Standardowy"/>
      <w:tblW w:w="9475" w:type="dxa"/>
      <w:jc w:val="left"/>
      <w:tblInd w:w="-63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600" w:noVBand="1" w:noHBand="1" w:lastColumn="0" w:firstColumn="0" w:lastRow="0" w:firstRow="0"/>
    </w:tblPr>
    <w:tblGrid>
      <w:gridCol w:w="3158"/>
      <w:gridCol w:w="3158"/>
      <w:gridCol w:w="3159"/>
    </w:tblGrid>
    <w:tr>
      <w:trPr>
        <w:trHeight w:val="660" w:hRule="atLeast"/>
      </w:trPr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emc2 Atilla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Waldstraße 5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95032 Hof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Deutschland</w:t>
          </w:r>
        </w:p>
      </w:tc>
      <w:tc>
        <w:tcPr>
          <w:tcW w:w="3158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Tel.: 09281 5915900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Fax.: 09281 5915909</w:t>
          </w:r>
        </w:p>
        <w:p>
          <w:pPr>
            <w:pStyle w:val="Normal"/>
            <w:widowControl w:val="false"/>
            <w:spacing w:before="0" w:after="0"/>
            <w:jc w:val="center"/>
            <w:rPr>
              <w:b w:val="false"/>
              <w:bCs w:val="false"/>
              <w:i w:val="false"/>
              <w:i w:val="false"/>
              <w:iCs w:val="false"/>
              <w:lang w:val="pl-PL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Email: kontact@e-m-c-2.de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Web: emczwei.de</w:t>
          </w:r>
        </w:p>
      </w:tc>
      <w:tc>
        <w:tcPr>
          <w:tcW w:w="3159" w:type="dxa"/>
          <w:tcBorders>
            <w:top w:val="single" w:sz="18" w:space="0" w:color="2E74B5"/>
          </w:tcBorders>
          <w:vAlign w:val="center"/>
        </w:tcPr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Hof/Saale</w:t>
          </w:r>
        </w:p>
        <w:p>
          <w:pPr>
            <w:pStyle w:val="Normal"/>
            <w:widowControl w:val="false"/>
            <w:suppressLineNumbers w:val="0"/>
            <w:bidi w:val="0"/>
            <w:spacing w:lineRule="auto" w:line="259" w:beforeAutospacing="0" w:before="0" w:afterAutospacing="0" w:after="0"/>
            <w:ind w:left="0" w:right="0"/>
            <w:jc w:val="center"/>
            <w:rPr/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USt.-ID: DE296903997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pl-PL"/>
            </w:rPr>
            <w:t>Inhaber: Attila Landgrafe</w:t>
          </w:r>
        </w:p>
        <w:p>
          <w:pPr>
            <w:pStyle w:val="Normal"/>
            <w:widowControl w:val="false"/>
            <w:spacing w:before="0" w:after="0"/>
            <w:jc w:val="center"/>
            <w:rPr>
              <w:rFonts w:ascii="Open Sans" w:hAnsi="Open Sans" w:eastAsia="Open Sans" w:cs="Open Sans"/>
              <w:b w:val="false"/>
              <w:bCs w:val="false"/>
              <w:i w:val="false"/>
              <w:i w:val="false"/>
              <w:iCs w:val="false"/>
              <w:sz w:val="15"/>
              <w:szCs w:val="15"/>
              <w:lang w:val="en-US"/>
            </w:rPr>
          </w:pPr>
          <w:r>
            <w:rPr>
              <w:rFonts w:eastAsia="Open Sans" w:cs="Open Sans" w:ascii="Open Sans" w:hAnsi="Open Sans"/>
              <w:b w:val="false"/>
              <w:bCs w:val="false"/>
              <w:i w:val="false"/>
              <w:iCs w:val="false"/>
              <w:sz w:val="15"/>
              <w:szCs w:val="15"/>
              <w:lang w:val="en-US"/>
            </w:rPr>
          </w:r>
        </w:p>
      </w:tc>
    </w:tr>
  </w:tbl>
  <w:p>
    <w:pPr>
      <w:pStyle w:val="normal1"/>
      <w:spacing w:lineRule="auto" w:line="14" w:before="240" w:after="240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PAGE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t xml:space="preserve"> / </w:t>
    </w:r>
    <w:r>
      <w:rPr>
        <w:rFonts w:eastAsia="Open Sans" w:cs="Open Sans" w:ascii="Open Sans" w:hAnsi="Open Sans"/>
        <w:b w:val="false"/>
        <w:bCs w:val="false"/>
        <w:i w:val="false"/>
        <w:iCs w:val="false"/>
        <w:sz w:val="15"/>
        <w:szCs w:val="15"/>
      </w:rPr>
      <w:fldChar w:fldCharType="begin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instrText xml:space="preserve"> NUMPAGES </w:instrTex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separate"/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t>3</w:t>
    </w:r>
    <w:r>
      <w:rPr>
        <w:sz w:val="15"/>
        <w:i w:val="false"/>
        <w:b w:val="false"/>
        <w:szCs w:val="15"/>
        <w:iCs w:val="false"/>
        <w:bCs w:val="false"/>
        <w:rFonts w:eastAsia="Open Sans" w:cs="Open Sans" w:ascii="Open Sans" w:hAnsi="Open Sans"/>
      </w:rPr>
      <w:fldChar w:fldCharType="end"/>
    </w:r>
    <w:r>
      <w:rPr>
        <w:sz w:val="16"/>
        <w:szCs w:val="16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spacing w:before="120" w:after="0"/>
      <w:ind w:lef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pl-PL" w:eastAsia="pl-PL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Calibri Light" w:hAnsi="Calibri Light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Calibri Light" w:hAnsi="Calibri Light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Calibri Light" w:hAnsi="Calibri Light"/>
      <w:i/>
      <w:color w:val="333333"/>
      <w:sz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Calibri Light" w:hAnsi="Calibri Light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Calibri Light" w:hAnsi="Calibri Light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Calibri Light" w:hAnsi="Calibri Light"/>
      <w:i/>
      <w:color w:val="333333"/>
      <w:sz w:val="21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pl-PL" w:eastAsia="pl-PL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Standardowy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yperlink" Target="mailto:service@e-m-c-2.de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 pitchFamily="0" charset="1"/>
        <a:ea typeface=""/>
        <a:cs typeface=""/>
      </a:majorFont>
      <a:minorFont>
        <a:latin typeface="Cambria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Application>LibreOffice/25.2.3.2$MacOSX_X86_64 LibreOffice_project/bbb074479178df812d175f709636b368952c2ce3</Application>
  <AppVersion>15.0000</AppVersion>
  <Pages>3</Pages>
  <Words>282</Words>
  <Characters>2361</Characters>
  <CharactersWithSpaces>2621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2026-09-10T15:38:23Z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