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Flynn</w:t>
            </w:r>
            <w:proofErr w:type="spellStart"/>
            <w:r>
              <w:rPr>
                <w:rFonts w:ascii="Open Sans" w:eastAsia="Open Sans" w:hAnsi="Open Sans" w:cs="Open Sans"/>
              </w:rPr>
              <w:t/>
            </w:r>
            <w:proofErr w:type="spellEnd"/>
            <w:r>
              <w:rPr>
                <w:rFonts w:ascii="Open Sans" w:eastAsia="Open Sans" w:hAnsi="Open Sans" w:cs="Open Sans"/>
              </w:rPr>
              <w:t xml:space="preserve"> Francis</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Esse perferendis sap</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Accusamus aut qui no Id et aliquid incidu</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ANG2026-0610-115654</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01.02.2009</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ANG2026-0610-115654</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Francis</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925,00 €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925,00 €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bis zur Höhe des Fliesenspiegels im Dusch-/Wannenbereich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Anbringen zusätzlicher Haltegriffe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Anbringen zusätzlicher Stützklappgriffe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Anbringen zusätzliches Waschbeckens ohne Unterschrank</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einer einhand-Waschtischbatterie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Austausch eines Thermostates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1.885,10 €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1.885,10 €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 Stk Stelzlager Pro justierbar 64–110 mm Set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AP-Brause-Thermostat derby plus m.therm. Desinfektion Safe-Tec verchromt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Haltegriff clivia V2 plus 300mm m. Ros. Edelstahl glatt poliert,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Haltegriff clivia V2 plus 400mm m. Ros. Edelstahl glatt poliert,</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Stützklappgriff derby V3 plus 600mm verchromt m.ABS-Ummantelung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Duschhocker mit Soft-Drehsitz und Ablage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Einhand-Waschtischbatterie derby V3 plus mit Hebel offen m.Ablg. verchromt VIG.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Waschtisch clivia V2 60x48 cm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Waschtisch clivia V2 65x48 cm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Befestigungssatz Fischer WST 10x140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Waschtisch-Röhrensiphon 1 1/4"G mit Verstellrohr 120mm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Stk SCHELL Eckventil COMFORT regulierbar, ASAG, 1/2", chrom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Tece Seal System Abdichtungsset für Wanddurchführungen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2.810,10 €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533,92 €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3.344,02 €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59,50€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Wählen Sie aus folgenden Zahlungsbedingungen (bitte ankreuzen):</w:t>
      </w:r>
      <w:r w:rsidRPr="0039504E">
        <w:rPr>
          <w:lang w:val="de-DE"/>
        </w:rPr>
        <w:t/>
      </w:r>
      <w:r w:rsidRPr="0039504E">
        <w:rPr>
          <w:lang w:val="de-DE"/>
        </w:rPr>
        <w:br/>
        <w:t xml:space="preserve">O 20 % Anzahlung - ohne Abzug oder</w:t>
      </w:r>
      <w:r w:rsidRPr="0039504E">
        <w:rPr>
          <w:lang w:val="de-DE"/>
        </w:rPr>
        <w:br/>
        <w:t xml:space="preserve">O 30 % Anzahlung abzüglich 1 % Skonto vom Anzahlungsbetrag oder</w:t>
      </w:r>
      <w:r w:rsidRPr="0039504E">
        <w:rPr>
          <w:lang w:val="de-DE"/>
        </w:rPr>
        <w:br/>
        <w:t xml:space="preserve">O 40 % Anzahlung abzüglich 2 % Skonto vom Anzahlungsbetrag</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29.03.2009</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