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17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b w:val="1"/>
          <w:sz w:val="17"/>
          <w:szCs w:val="17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070707"/>
          <w:sz w:val="17"/>
          <w:szCs w:val="17"/>
          <w:shd w:fill="auto" w:val="clear"/>
          <w:rtl w:val="0"/>
        </w:rPr>
        <w:t xml:space="preserve">EmC2 Attila Landgrafe, Waldstraße 5, 95032 Hof</w:t>
      </w:r>
    </w:p>
    <w:p w:rsidR="00000000" w:rsidDel="00000000" w:rsidP="00000000" w:rsidRDefault="00000000" w:rsidRPr="00000000" w14:paraId="00000002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3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5505"/>
        <w:gridCol w:w="1935"/>
        <w:gridCol w:w="2595"/>
        <w:tblGridChange w:id="0">
          <w:tblGrid>
            <w:gridCol w:w="5505"/>
            <w:gridCol w:w="1935"/>
            <w:gridCol w:w="2595"/>
          </w:tblGrid>
        </w:tblGridChange>
      </w:tblGrid>
      <w:tr>
        <w:trPr>
          <w:cantSplit w:val="0"/>
          <w:trHeight w:val="1380.76171875" w:hRule="atLeast"/>
          <w:tblHeader w:val="0"/>
        </w:trPr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3">
            <w:pPr>
              <w:spacing w:line="278.00000000000006" w:lineRule="auto"/>
              <w:ind w:right="314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Frau</w:t>
            </w:r>
          </w:p>
          <w:p w:rsidR="00000000" w:rsidDel="00000000" w:rsidP="00000000" w:rsidRDefault="00000000" w:rsidRPr="00000000" w14:paraId="00000004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Zahir Calderon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Odit reiciendis fugi,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Aliquid ab in ipsam  Commodi duis volupta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7">
            <w:pPr>
              <w:ind w:right="127"/>
              <w:rPr>
                <w:rFonts w:ascii="Open Sans" w:cs="Open Sans" w:eastAsia="Open Sans" w:hAnsi="Open Sans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Angebotsnummer</w:t>
            </w:r>
            <w:r w:rsidDel="00000000" w:rsidR="00000000" w:rsidRPr="00000000">
              <w:rPr>
                <w:rFonts w:ascii="Open Sans" w:cs="Open Sans" w:eastAsia="Open Sans" w:hAnsi="Open Sans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Datum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ind w:right="127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Ansprechpartner</w:t>
            </w:r>
          </w:p>
          <w:p w:rsidR="00000000" w:rsidDel="00000000" w:rsidP="00000000" w:rsidRDefault="00000000" w:rsidRPr="00000000" w14:paraId="00000009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Telefon</w:t>
              <w:br w:type="textWrapping"/>
              <w:t xml:space="preserve">E-Mail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A">
            <w:pPr>
              <w:jc w:val="righ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ANG2025-1009-164106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</w:p>
          <w:p w:rsidR="00000000" w:rsidDel="00000000" w:rsidP="00000000" w:rsidRDefault="00000000" w:rsidRPr="00000000" w14:paraId="0000000B">
            <w:pPr>
              <w:jc w:val="right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15.01.2017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Florence Hart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  <w:t xml:space="preserve">          09281 5915900</w:t>
            </w:r>
          </w:p>
          <w:p w:rsidR="00000000" w:rsidDel="00000000" w:rsidP="00000000" w:rsidRDefault="00000000" w:rsidRPr="00000000" w14:paraId="0000000C">
            <w:pPr>
              <w:jc w:val="righ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service@e-m-c-2.de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0" w:hRule="atLeast"/>
          <w:tblHeader w:val="0"/>
        </w:trPr>
        <w:tc>
          <w:tcPr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1f1f1f"/>
                <w:sz w:val="21"/>
                <w:szCs w:val="21"/>
                <w:rtl w:val="0"/>
              </w:rPr>
              <w:t xml:space="preserve">Referenz</w:t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Britanni Davis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156" w:line="240" w:lineRule="auto"/>
        <w:ind w:left="0" w:right="0" w:firstLine="0"/>
        <w:jc w:val="left"/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</w:rPr>
      </w:pPr>
      <w:r w:rsidDel="00000000" w:rsidR="00000000" w:rsidRPr="00000000"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  <w:rtl w:val="0"/>
        </w:rPr>
        <w:t xml:space="preserve">  Ihr Angebot ANG2025-1009-164106</w:t>
      </w:r>
    </w:p>
    <w:p w:rsidR="00000000" w:rsidDel="00000000" w:rsidP="00000000" w:rsidRDefault="00000000" w:rsidRPr="00000000" w14:paraId="00000012">
      <w:pPr>
        <w:spacing w:after="0" w:before="15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00000"/>
          <w:sz w:val="22"/>
          <w:szCs w:val="22"/>
          <w:shd w:fill="auto" w:val="clear"/>
          <w:rtl w:val="0"/>
        </w:rPr>
        <w:t xml:space="preserve">  Sehr geehrte Frau Calderon,</w:t>
        <w:br w:type="textWrapping"/>
      </w:r>
    </w:p>
    <w:p w:rsidR="00000000" w:rsidDel="00000000" w:rsidP="00000000" w:rsidRDefault="00000000" w:rsidRPr="00000000" w14:paraId="00000013">
      <w:pPr>
        <w:spacing w:after="0" w:before="1" w:line="240" w:lineRule="auto"/>
        <w:ind w:left="125" w:right="-89" w:hanging="5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70707"/>
          <w:sz w:val="22"/>
          <w:szCs w:val="22"/>
          <w:shd w:fill="auto" w:val="clear"/>
          <w:rtl w:val="0"/>
        </w:rPr>
        <w:t xml:space="preserve">vielen Dank für Ihre Anfrage und Ihr damit verbundenes Interesse. </w:t>
        <w:br w:type="textWrapping"/>
        <w:t xml:space="preserve">Wir freuen uns, Ihnen folgendes Angebot unterbreiten zu können.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0.0" w:type="dxa"/>
        <w:jc w:val="left"/>
        <w:tblInd w:w="1.0000000000000009" w:type="dxa"/>
        <w:tblLayout w:type="fixed"/>
        <w:tblLook w:val="0000"/>
      </w:tblPr>
      <w:tblGrid>
        <w:gridCol w:w="660"/>
        <w:gridCol w:w="885"/>
        <w:gridCol w:w="4425"/>
        <w:gridCol w:w="2325"/>
        <w:gridCol w:w="1485"/>
        <w:tblGridChange w:id="0">
          <w:tblGrid>
            <w:gridCol w:w="660"/>
            <w:gridCol w:w="885"/>
            <w:gridCol w:w="4425"/>
            <w:gridCol w:w="2325"/>
            <w:gridCol w:w="1485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Pos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Menge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Bezeichnung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8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Einheitspreis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9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Gesamt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.00000000000006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Auszuführende Arbeiten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1.246,00 €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1.246,00 €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41.0453716077309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F">
            <w:pPr>
              <w:tabs>
                <w:tab w:val="left" w:leader="none" w:pos="750"/>
                <w:tab w:val="left" w:leader="none" w:pos="1416"/>
              </w:tabs>
              <w:spacing w:before="121" w:lineRule="auto"/>
              <w:rPr>
                <w:rFonts w:ascii="Open Sans" w:cs="Open Sans" w:eastAsia="Open Sans" w:hAnsi="Open Sans"/>
                <w:color w:val="070707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Schließen der Fehlstellen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Auswechseln des Duschsystems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Anbringen zusätzlicher Haltegriffe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Einbau der Duschwanne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Einbau der Duschabtrennung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Enthält je Einheit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Fahrzeugbereitstellung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Bereitstellung und Vorhaltung von Maschinen &amp; Werkzeugen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Beräumung der Baustelle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- 60 km Kilometerpauschale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C">
            <w:pPr>
              <w:spacing w:after="0" w:before="0" w:line="278.00000000000006" w:lineRule="auto"/>
              <w:ind w:left="0" w:right="314" w:firstLine="0"/>
              <w:jc w:val="righ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50.0" w:type="dxa"/>
        <w:jc w:val="left"/>
        <w:tblInd w:w="1.0000000000000009" w:type="dxa"/>
        <w:tblLayout w:type="fixed"/>
        <w:tblLook w:val="0000"/>
      </w:tblPr>
      <w:tblGrid>
        <w:gridCol w:w="675"/>
        <w:gridCol w:w="885"/>
        <w:gridCol w:w="4410"/>
        <w:gridCol w:w="2325"/>
        <w:gridCol w:w="1755"/>
        <w:tblGridChange w:id="0">
          <w:tblGrid>
            <w:gridCol w:w="675"/>
            <w:gridCol w:w="885"/>
            <w:gridCol w:w="4410"/>
            <w:gridCol w:w="2325"/>
            <w:gridCol w:w="1755"/>
          </w:tblGrid>
        </w:tblGridChange>
      </w:tblGrid>
      <w:tr>
        <w:trPr>
          <w:cantSplit w:val="0"/>
          <w:trHeight w:val="645.974934895833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Material für Badumbau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2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2.908,46 €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2.908,46 €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Wannenabdichtband-Set 3,4 m Nass-/Trockenanbindung entspr. DIN 18534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Ablaufgarnitur Rohbauset m. Sifon BH60mm f. Flache Duschw. m. 90mm Ablauf TRINNITY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Kleinmaterial groß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- 10 Stk Fußboden-Paneele (1 Paneele = 0.3 m² 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- 4 Pkg Flächenkleber (1 Pkg je 0,60 m²)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- 2.76 m² Trinnity Bodenabdichtung (inkl. 15% Verschnitt)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- 3 Stk Wandverkleidung 3.0 Alu 1497×2550 mm — Farbe: Marmor weiß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Wandabdichtung BASIS-Set 5 qm DW bis 100 x 100 / BW bis 180 x 80 cm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- 4 Stk Wandverkleidungsklebstoff 3.0/4.0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Abschlussprofil 3.0 255 cm silber eloxiert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Verbindungsprofil(e) (Plattenanzahl - 1)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Profilklebstoff (pro Abschlussprofil 1 Stk)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Duschsystem derby Thermostat m KB 250mm HB 3.2 3-fach edge u. Schl. verchr. VIG (verchromt)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Haltegriff clivia plus 32/400mm m. Ros. Edelstahl glatt poliert,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Sonderduschabtrennung Hassmann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660.0" w:type="dxa"/>
        <w:jc w:val="left"/>
        <w:tblInd w:w="1.0000000000000009" w:type="dxa"/>
        <w:tblLayout w:type="fixed"/>
        <w:tblLook w:val="0000"/>
      </w:tblPr>
      <w:tblGrid>
        <w:gridCol w:w="3915"/>
        <w:gridCol w:w="915"/>
        <w:gridCol w:w="2102"/>
        <w:gridCol w:w="2728"/>
        <w:tblGridChange w:id="0">
          <w:tblGrid>
            <w:gridCol w:w="3915"/>
            <w:gridCol w:w="915"/>
            <w:gridCol w:w="2102"/>
            <w:gridCol w:w="2728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Nettobetrag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5.608,69 €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before="57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zzgl. 19% MwSt.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1.065,65 €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Gesamtsumme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6.674,34 €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before="0" w:line="240" w:lineRule="auto"/>
        <w:ind w:left="125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Es handelt sich hierbei um ein Festpreisangebot für die oben definierten Leistungen.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before="0" w:line="283" w:lineRule="auto"/>
        <w:ind w:left="125" w:right="1024" w:firstLine="0"/>
        <w:rPr>
          <w:rFonts w:ascii="Open Sans" w:cs="Open Sans" w:eastAsia="Open Sans" w:hAnsi="Open Sans"/>
          <w:b w:val="1"/>
          <w:i w:val="1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 werden vorab mit Ihnen besprochen, bedürfen lhrer Zustimmung und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werden auf Regiebasis nach tatsächlichem Aufwand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abgerechnet. (Stundensatz-Facharbeiter: 69,50€ netto)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before="224" w:line="288" w:lineRule="auto"/>
        <w:ind w:left="125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Dieser wird bei Auftragsbestätigung vorab fällig.</w:t>
      </w:r>
    </w:p>
    <w:p w:rsidR="00000000" w:rsidDel="00000000" w:rsidP="00000000" w:rsidRDefault="00000000" w:rsidRPr="00000000" w14:paraId="00000050">
      <w:pPr>
        <w:spacing w:after="0" w:before="215" w:line="286" w:lineRule="auto"/>
        <w:ind w:left="123" w:right="222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Bitte unterschreiben Sie bei Annahme an entsprechender Stelle und senden uns das Angebot wieder zurück - gerne auch per E-Mail an </w:t>
      </w:r>
      <w:hyperlink r:id="rId6">
        <w:r w:rsidDel="00000000" w:rsidR="00000000" w:rsidRPr="00000000">
          <w:rPr>
            <w:rFonts w:ascii="Open Sans" w:cs="Open Sans" w:eastAsia="Open Sans" w:hAnsi="Open Sans"/>
            <w:color w:val="030303"/>
            <w:sz w:val="22"/>
            <w:szCs w:val="22"/>
            <w:u w:val="single"/>
            <w:shd w:fill="auto" w:val="clear"/>
            <w:rtl w:val="0"/>
          </w:rPr>
          <w:t xml:space="preserve">service@e-m-c-2.de.</w:t>
        </w:r>
      </w:hyperlink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 Die Unterschrift gilt für uns als Auftragsbestätigung.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before="2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0" w:line="240" w:lineRule="auto"/>
        <w:ind w:left="123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Angebot akzeptiert / Auftrag bestätigt: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Fonts w:ascii="Open Sans" w:cs="Open Sans" w:eastAsia="Open Sans" w:hAnsi="Open Sans"/>
          <w:sz w:val="20"/>
          <w:szCs w:val="20"/>
          <w:rtl w:val="0"/>
        </w:rPr>
        <w:t xml:space="preserve">_________________________________</w:t>
      </w:r>
    </w:p>
    <w:p w:rsidR="00000000" w:rsidDel="00000000" w:rsidP="00000000" w:rsidRDefault="00000000" w:rsidRPr="00000000" w14:paraId="00000057">
      <w:pPr>
        <w:spacing w:after="0" w:before="67" w:line="360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Ort, Datum, Unterschrift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  <w:br w:type="textWrapping"/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Für Rückfragen stehen wir Ihnen gerne zur Verfügung.  Wir bedanken uns für Ihr Vertrauen und freuen uns, von Ihnen zu hören. </w:t>
      </w:r>
    </w:p>
    <w:p w:rsidR="00000000" w:rsidDel="00000000" w:rsidP="00000000" w:rsidRDefault="00000000" w:rsidRPr="00000000" w14:paraId="00000058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br w:type="textWrapping"/>
        <w:t xml:space="preserve">Mit freundlichen Grüßen</w:t>
        <w:br w:type="textWrapping"/>
        <w:br w:type="textWrapping"/>
      </w:r>
    </w:p>
    <w:p w:rsidR="00000000" w:rsidDel="00000000" w:rsidP="00000000" w:rsidRDefault="00000000" w:rsidRPr="00000000" w14:paraId="00000059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Ihr Team von EmC2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spacing w:after="240" w:before="240" w:line="14.399999999999999" w:lineRule="auto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9885.0" w:type="dxa"/>
      <w:jc w:val="left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8" w:val="single"/>
        <w:insideV w:color="ffffff" w:space="0" w:sz="8" w:val="single"/>
      </w:tblBorders>
      <w:tblLayout w:type="fixed"/>
      <w:tblLook w:val="0600"/>
    </w:tblPr>
    <w:tblGrid>
      <w:gridCol w:w="8055"/>
      <w:gridCol w:w="1830"/>
      <w:tblGridChange w:id="0">
        <w:tblGrid>
          <w:gridCol w:w="8055"/>
          <w:gridCol w:w="1830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-56.69291338582678" w:type="dxa"/>
            <w:left w:w="-56.69291338582678" w:type="dxa"/>
            <w:bottom w:w="-56.69291338582678" w:type="dxa"/>
            <w:right w:w="-56.69291338582678" w:type="dxa"/>
          </w:tcMar>
          <w:vAlign w:val="bottom"/>
        </w:tcPr>
        <w:p w:rsidR="00000000" w:rsidDel="00000000" w:rsidP="00000000" w:rsidRDefault="00000000" w:rsidRPr="00000000" w14:paraId="0000005F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EmC2 Attila Landgrafe | Waldstraße 5 | 95032 Hof</w:t>
          </w:r>
        </w:p>
        <w:p w:rsidR="00000000" w:rsidDel="00000000" w:rsidP="00000000" w:rsidRDefault="00000000" w:rsidRPr="00000000" w14:paraId="00000060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Steuernummer: 22324320478 | USt-IdNr.: DE296903997</w:t>
          </w:r>
        </w:p>
        <w:p w:rsidR="00000000" w:rsidDel="00000000" w:rsidP="00000000" w:rsidRDefault="00000000" w:rsidRPr="00000000" w14:paraId="00000061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VR Bank Bayreuth-Hof eG | IBAN: DE43 7806 0896 0007 0794 43 | BIC: GENODEF1HO1</w:t>
          </w:r>
        </w:p>
      </w:tc>
      <w:tc>
        <w:tcPr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62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br w:type="textWrapping"/>
            <w:t xml:space="preserve">Seite 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sz w:val="16"/>
              <w:szCs w:val="16"/>
              <w:rtl w:val="0"/>
            </w:rPr>
            <w:t xml:space="preserve">/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3">
    <w:pPr>
      <w:spacing w:after="240" w:before="240" w:line="14.399999999999999" w:lineRule="auto"/>
      <w:jc w:val="center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B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ind w:left="7200" w:firstLine="0"/>
      <w:rPr/>
    </w:pPr>
    <w:r w:rsidDel="00000000" w:rsidR="00000000" w:rsidRPr="00000000">
      <w:rPr/>
      <w:drawing>
        <wp:inline distB="114300" distT="114300" distL="114300" distR="114300">
          <wp:extent cx="1585913" cy="920558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85913" cy="92055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OpenSansSemiBold-regular.ttf"/><Relationship Id="rId6" Type="http://schemas.openxmlformats.org/officeDocument/2006/relationships/font" Target="fonts/OpenSansSemiBold-bold.ttf"/><Relationship Id="rId7" Type="http://schemas.openxmlformats.org/officeDocument/2006/relationships/font" Target="fonts/OpenSansSemiBold-italic.ttf"/><Relationship Id="rId8" Type="http://schemas.openxmlformats.org/officeDocument/2006/relationships/font" Target="fonts/OpenSansSemiBold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