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9F767" w14:textId="77777777" w:rsidR="002433CE" w:rsidRPr="002433CE" w:rsidRDefault="002433CE" w:rsidP="002433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BMW M3 CS 2024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mắt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 543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433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</w:p>
    <w:p w14:paraId="2812A084" w14:textId="2D6804B6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A4BF78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64523E6D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r w:rsidRPr="002433C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2022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hoành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BMW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2023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rầm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rộ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BMW M3 CS 2024 -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sedan BMW M3,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.</w:t>
      </w:r>
    </w:p>
    <w:p w14:paraId="4231C1BA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09E1C627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BMW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CS 2024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M4 CSL.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CS 2024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sedan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.</w:t>
      </w:r>
    </w:p>
    <w:p w14:paraId="357B87E2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5F18A80A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6 xi-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lanh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S58 3.0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543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-men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650 Nm.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M4 CSL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CS 2024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4 bánh M xDrive, mang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.</w:t>
      </w:r>
    </w:p>
    <w:p w14:paraId="4FF377A6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6293D983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5D0C66FB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r w:rsidRPr="002433CE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Steptronic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Drivelogic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BMW M3 CS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0-100 km/h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3,2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0-200 km/h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11,1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ở 303 km/h.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 Driver's Package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 Drive Professional, M Drift Analyser, M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Laptimer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hay M Traction Control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...</w:t>
      </w:r>
    </w:p>
    <w:p w14:paraId="3FD796B5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4CBD6A55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CS 2024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polyme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carbon (CFRP)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mang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ca-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pô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M4 CSL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.</w:t>
      </w:r>
    </w:p>
    <w:p w14:paraId="19A50AC9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6B9B7491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3CE">
        <w:rPr>
          <w:rFonts w:ascii="Times New Roman" w:hAnsi="Times New Roman" w:cs="Times New Roman"/>
          <w:sz w:val="26"/>
          <w:szCs w:val="26"/>
        </w:rPr>
        <w:lastRenderedPageBreak/>
        <w:t>Giống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M4 CSL hay M5 CS,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LED ban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CS 2024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DTM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BMW. Xe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nan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M4 CSL. Logo M3 CS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.</w:t>
      </w:r>
    </w:p>
    <w:p w14:paraId="45D3DDAE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5F35EA27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3264C4CB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 Compound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cùm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 Carbon Ceramic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cùm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BMW M3 CS 2024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carbon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Competition.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carbon.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titanium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CS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4 kg.</w:t>
      </w:r>
    </w:p>
    <w:p w14:paraId="5EDE656E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14E603F5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r w:rsidRPr="002433CE">
        <w:rPr>
          <w:rFonts w:ascii="Times New Roman" w:hAnsi="Times New Roman" w:cs="Times New Roman"/>
          <w:sz w:val="26"/>
          <w:szCs w:val="26"/>
        </w:rPr>
        <w:t xml:space="preserve">BMW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Signal Green,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Brooklyn Grey,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Sapphire Black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Frozen Solid White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433CE">
        <w:rPr>
          <w:rFonts w:ascii="Times New Roman" w:hAnsi="Times New Roman" w:cs="Times New Roman"/>
          <w:sz w:val="26"/>
          <w:szCs w:val="26"/>
        </w:rPr>
        <w:t>19 inch</w:t>
      </w:r>
      <w:proofErr w:type="gramEnd"/>
      <w:r w:rsidRPr="002433CE">
        <w:rPr>
          <w:rFonts w:ascii="Times New Roman" w:hAnsi="Times New Roman" w:cs="Times New Roman"/>
          <w:sz w:val="26"/>
          <w:szCs w:val="26"/>
        </w:rPr>
        <w:t xml:space="preserve"> ở bánh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20 inch ở bánh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.</w:t>
      </w:r>
    </w:p>
    <w:p w14:paraId="57327D0F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46F484FC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BMW M3 CS 2024 mang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3-Series 2023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5/2022.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táp-lô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433CE">
        <w:rPr>
          <w:rFonts w:ascii="Times New Roman" w:hAnsi="Times New Roman" w:cs="Times New Roman"/>
          <w:sz w:val="26"/>
          <w:szCs w:val="26"/>
        </w:rPr>
        <w:t>12,3 inch</w:t>
      </w:r>
      <w:proofErr w:type="gram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14,9 inch.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carbon,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da Alcantara.</w:t>
      </w:r>
    </w:p>
    <w:p w14:paraId="2D9E9DE6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1076DE59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3B3CBC65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bucket-seat M Carbon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Merino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M3 CS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xuyết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mang 3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BMW.</w:t>
      </w:r>
    </w:p>
    <w:p w14:paraId="24145425" w14:textId="77777777" w:rsidR="002433CE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</w:p>
    <w:p w14:paraId="6C2BA8AA" w14:textId="3AECE709" w:rsidR="00633A71" w:rsidRPr="002433CE" w:rsidRDefault="002433CE" w:rsidP="002433CE">
      <w:pPr>
        <w:rPr>
          <w:rFonts w:ascii="Times New Roman" w:hAnsi="Times New Roman" w:cs="Times New Roman"/>
          <w:sz w:val="26"/>
          <w:szCs w:val="26"/>
        </w:rPr>
      </w:pPr>
      <w:r w:rsidRPr="002433CE">
        <w:rPr>
          <w:rFonts w:ascii="Times New Roman" w:hAnsi="Times New Roman" w:cs="Times New Roman"/>
          <w:sz w:val="26"/>
          <w:szCs w:val="26"/>
        </w:rPr>
        <w:t xml:space="preserve">Theo BMW, M3 CS 2024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118.700 USD,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coupe M4 CSL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1.000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33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33CE">
        <w:rPr>
          <w:rFonts w:ascii="Times New Roman" w:hAnsi="Times New Roman" w:cs="Times New Roman"/>
          <w:sz w:val="26"/>
          <w:szCs w:val="26"/>
        </w:rPr>
        <w:t xml:space="preserve"> 140.000 USD.</w:t>
      </w:r>
    </w:p>
    <w:sectPr w:rsidR="00633A71" w:rsidRPr="0024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CD4"/>
    <w:multiLevelType w:val="multilevel"/>
    <w:tmpl w:val="5F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3C7"/>
    <w:multiLevelType w:val="multilevel"/>
    <w:tmpl w:val="AE4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44510"/>
    <w:multiLevelType w:val="multilevel"/>
    <w:tmpl w:val="6F9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2456A"/>
    <w:multiLevelType w:val="multilevel"/>
    <w:tmpl w:val="4CF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35FB2"/>
    <w:multiLevelType w:val="multilevel"/>
    <w:tmpl w:val="0A9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C5766"/>
    <w:multiLevelType w:val="multilevel"/>
    <w:tmpl w:val="7C6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84F90"/>
    <w:multiLevelType w:val="multilevel"/>
    <w:tmpl w:val="0520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97E46"/>
    <w:multiLevelType w:val="multilevel"/>
    <w:tmpl w:val="1EF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576F5"/>
    <w:multiLevelType w:val="multilevel"/>
    <w:tmpl w:val="EC8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D1339"/>
    <w:multiLevelType w:val="multilevel"/>
    <w:tmpl w:val="5B08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0056A"/>
    <w:multiLevelType w:val="multilevel"/>
    <w:tmpl w:val="C95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30E4D"/>
    <w:multiLevelType w:val="multilevel"/>
    <w:tmpl w:val="B3C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D4421"/>
    <w:multiLevelType w:val="multilevel"/>
    <w:tmpl w:val="D10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83B5A"/>
    <w:multiLevelType w:val="multilevel"/>
    <w:tmpl w:val="6B86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C4A4A"/>
    <w:multiLevelType w:val="multilevel"/>
    <w:tmpl w:val="5D9A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06637"/>
    <w:multiLevelType w:val="multilevel"/>
    <w:tmpl w:val="1FA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A47E9"/>
    <w:multiLevelType w:val="multilevel"/>
    <w:tmpl w:val="0A5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861A6"/>
    <w:multiLevelType w:val="multilevel"/>
    <w:tmpl w:val="CC3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17B28"/>
    <w:multiLevelType w:val="multilevel"/>
    <w:tmpl w:val="095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D76ED"/>
    <w:multiLevelType w:val="multilevel"/>
    <w:tmpl w:val="6DB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92837"/>
    <w:multiLevelType w:val="multilevel"/>
    <w:tmpl w:val="11C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969F0"/>
    <w:multiLevelType w:val="multilevel"/>
    <w:tmpl w:val="E2D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97E8D"/>
    <w:multiLevelType w:val="multilevel"/>
    <w:tmpl w:val="97C6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369C7"/>
    <w:multiLevelType w:val="multilevel"/>
    <w:tmpl w:val="AAD0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97430">
    <w:abstractNumId w:val="0"/>
  </w:num>
  <w:num w:numId="2" w16cid:durableId="1056859084">
    <w:abstractNumId w:val="9"/>
  </w:num>
  <w:num w:numId="3" w16cid:durableId="1619868766">
    <w:abstractNumId w:val="22"/>
  </w:num>
  <w:num w:numId="4" w16cid:durableId="1986425816">
    <w:abstractNumId w:val="8"/>
  </w:num>
  <w:num w:numId="5" w16cid:durableId="99565371">
    <w:abstractNumId w:val="18"/>
  </w:num>
  <w:num w:numId="6" w16cid:durableId="49114959">
    <w:abstractNumId w:val="20"/>
  </w:num>
  <w:num w:numId="7" w16cid:durableId="703019789">
    <w:abstractNumId w:val="16"/>
  </w:num>
  <w:num w:numId="8" w16cid:durableId="1834878893">
    <w:abstractNumId w:val="17"/>
  </w:num>
  <w:num w:numId="9" w16cid:durableId="1611081568">
    <w:abstractNumId w:val="11"/>
  </w:num>
  <w:num w:numId="10" w16cid:durableId="408889517">
    <w:abstractNumId w:val="6"/>
  </w:num>
  <w:num w:numId="11" w16cid:durableId="2022732748">
    <w:abstractNumId w:val="23"/>
  </w:num>
  <w:num w:numId="12" w16cid:durableId="1880046734">
    <w:abstractNumId w:val="2"/>
  </w:num>
  <w:num w:numId="13" w16cid:durableId="452138579">
    <w:abstractNumId w:val="13"/>
  </w:num>
  <w:num w:numId="14" w16cid:durableId="664750110">
    <w:abstractNumId w:val="10"/>
  </w:num>
  <w:num w:numId="15" w16cid:durableId="1680809877">
    <w:abstractNumId w:val="5"/>
  </w:num>
  <w:num w:numId="16" w16cid:durableId="1787851972">
    <w:abstractNumId w:val="14"/>
  </w:num>
  <w:num w:numId="17" w16cid:durableId="2010714715">
    <w:abstractNumId w:val="1"/>
  </w:num>
  <w:num w:numId="18" w16cid:durableId="2067799844">
    <w:abstractNumId w:val="19"/>
  </w:num>
  <w:num w:numId="19" w16cid:durableId="689524193">
    <w:abstractNumId w:val="15"/>
  </w:num>
  <w:num w:numId="20" w16cid:durableId="489952087">
    <w:abstractNumId w:val="21"/>
  </w:num>
  <w:num w:numId="21" w16cid:durableId="1279338270">
    <w:abstractNumId w:val="4"/>
  </w:num>
  <w:num w:numId="22" w16cid:durableId="1560095268">
    <w:abstractNumId w:val="3"/>
  </w:num>
  <w:num w:numId="23" w16cid:durableId="139659428">
    <w:abstractNumId w:val="12"/>
  </w:num>
  <w:num w:numId="24" w16cid:durableId="1782334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CE"/>
    <w:rsid w:val="002433CE"/>
    <w:rsid w:val="00456C28"/>
    <w:rsid w:val="005F144D"/>
    <w:rsid w:val="006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A01B"/>
  <w15:chartTrackingRefBased/>
  <w15:docId w15:val="{E79FAA8B-4A64-41A6-A50D-7966E7ED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4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862438">
              <w:marLeft w:val="45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083678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26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4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7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6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8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2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6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277829">
              <w:marLeft w:val="45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7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4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379729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53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3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1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4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2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3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6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2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8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320351">
              <w:marLeft w:val="45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8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922782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56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2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589543">
              <w:marLeft w:val="45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4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095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29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9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9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2025-03-30T08:52:00Z</dcterms:created>
  <dcterms:modified xsi:type="dcterms:W3CDTF">2025-03-30T09:04:00Z</dcterms:modified>
</cp:coreProperties>
</file>