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7ACB6" w14:textId="77777777" w:rsidR="004A4A7A" w:rsidRPr="004A4A7A" w:rsidRDefault="004A4A7A" w:rsidP="004A4A7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A4A7A">
        <w:rPr>
          <w:rFonts w:ascii="Times New Roman" w:hAnsi="Times New Roman" w:cs="Times New Roman"/>
          <w:b/>
          <w:bCs/>
          <w:sz w:val="26"/>
          <w:szCs w:val="26"/>
        </w:rPr>
        <w:t xml:space="preserve">Porsche 718 Cayman: </w:t>
      </w:r>
      <w:proofErr w:type="spellStart"/>
      <w:r w:rsidRPr="004A4A7A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4A4A7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b/>
          <w:bCs/>
          <w:sz w:val="26"/>
          <w:szCs w:val="26"/>
        </w:rPr>
        <w:t>gọi</w:t>
      </w:r>
      <w:proofErr w:type="spellEnd"/>
      <w:r w:rsidRPr="004A4A7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4A4A7A">
        <w:rPr>
          <w:rFonts w:ascii="Times New Roman" w:hAnsi="Times New Roman" w:cs="Times New Roman"/>
          <w:b/>
          <w:bCs/>
          <w:sz w:val="26"/>
          <w:szCs w:val="26"/>
        </w:rPr>
        <w:t xml:space="preserve"> ý </w:t>
      </w:r>
      <w:proofErr w:type="spellStart"/>
      <w:r w:rsidRPr="004A4A7A">
        <w:rPr>
          <w:rFonts w:ascii="Times New Roman" w:hAnsi="Times New Roman" w:cs="Times New Roman"/>
          <w:b/>
          <w:bCs/>
          <w:sz w:val="26"/>
          <w:szCs w:val="26"/>
        </w:rPr>
        <w:t>nghĩa</w:t>
      </w:r>
      <w:proofErr w:type="spellEnd"/>
      <w:r w:rsidRPr="004A4A7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b/>
          <w:bCs/>
          <w:sz w:val="26"/>
          <w:szCs w:val="26"/>
        </w:rPr>
        <w:t>gì</w:t>
      </w:r>
      <w:proofErr w:type="spellEnd"/>
      <w:r w:rsidRPr="004A4A7A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58698A1F" w14:textId="77777777" w:rsidR="004A4A7A" w:rsidRPr="004A4A7A" w:rsidRDefault="004A4A7A" w:rsidP="004A4A7A">
      <w:pPr>
        <w:jc w:val="both"/>
        <w:rPr>
          <w:rFonts w:ascii="Times New Roman" w:hAnsi="Times New Roman" w:cs="Times New Roman"/>
          <w:sz w:val="26"/>
          <w:szCs w:val="26"/>
        </w:rPr>
      </w:pPr>
      <w:r w:rsidRPr="004A4A7A">
        <w:rPr>
          <w:rFonts w:ascii="Times New Roman" w:hAnsi="Times New Roman" w:cs="Times New Roman"/>
          <w:sz w:val="26"/>
          <w:szCs w:val="26"/>
        </w:rPr>
        <w:t xml:space="preserve">Bảy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mười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tám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ai ở Porsche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? Nghe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vây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vũ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ven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đua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Nürburgring.</w:t>
      </w:r>
    </w:p>
    <w:p w14:paraId="63E4B674" w14:textId="77777777" w:rsidR="004A4A7A" w:rsidRPr="004A4A7A" w:rsidRDefault="004A4A7A" w:rsidP="004A4A7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4A7A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củng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> </w:t>
      </w:r>
      <w:hyperlink r:id="rId4" w:tooltip="Đánh giá Porsche" w:history="1">
        <w:r w:rsidRPr="004A4A7A">
          <w:rPr>
            <w:rStyle w:val="Hyperlink"/>
            <w:rFonts w:ascii="Times New Roman" w:hAnsi="Times New Roman" w:cs="Times New Roman"/>
            <w:sz w:val="26"/>
            <w:szCs w:val="26"/>
          </w:rPr>
          <w:t>Porsche</w:t>
        </w:r>
      </w:hyperlink>
      <w:r w:rsidRPr="004A4A7A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đắt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> </w:t>
      </w:r>
      <w:hyperlink r:id="rId5" w:tooltip="Đánh giá Porsche 918 Spyder" w:history="1">
        <w:r w:rsidRPr="004A4A7A">
          <w:rPr>
            <w:rStyle w:val="Hyperlink"/>
            <w:rFonts w:ascii="Times New Roman" w:hAnsi="Times New Roman" w:cs="Times New Roman"/>
            <w:sz w:val="26"/>
            <w:szCs w:val="26"/>
          </w:rPr>
          <w:t>918 Spyder</w:t>
        </w:r>
      </w:hyperlink>
      <w:r w:rsidRPr="004A4A7A">
        <w:rPr>
          <w:rFonts w:ascii="Times New Roman" w:hAnsi="Times New Roman" w:cs="Times New Roman"/>
          <w:sz w:val="26"/>
          <w:szCs w:val="26"/>
        </w:rPr>
        <w:t xml:space="preserve"> ,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718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xoa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dịu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phẫn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nộ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Porsche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sáu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xi-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lanh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vời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Cayman (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Boxster)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fldChar w:fldCharType="begin"/>
      </w:r>
      <w:r w:rsidRPr="004A4A7A">
        <w:rPr>
          <w:rFonts w:ascii="Times New Roman" w:hAnsi="Times New Roman" w:cs="Times New Roman"/>
          <w:sz w:val="26"/>
          <w:szCs w:val="26"/>
        </w:rPr>
        <w:instrText>HYPERLINK "http://www.carmagazine.co.uk/car-news/motor-shows-events/beijing/2016/porsche-puts-the-boost-in-new-718-cayman-revealed/" \o "Porsche 718 Cayman được tiết lộ"</w:instrText>
      </w:r>
      <w:r w:rsidRPr="004A4A7A">
        <w:rPr>
          <w:rFonts w:ascii="Times New Roman" w:hAnsi="Times New Roman" w:cs="Times New Roman"/>
          <w:sz w:val="26"/>
          <w:szCs w:val="26"/>
        </w:rPr>
      </w:r>
      <w:r w:rsidRPr="004A4A7A">
        <w:rPr>
          <w:rFonts w:ascii="Times New Roman" w:hAnsi="Times New Roman" w:cs="Times New Roman"/>
          <w:sz w:val="26"/>
          <w:szCs w:val="26"/>
        </w:rPr>
        <w:fldChar w:fldCharType="separate"/>
      </w:r>
      <w:r w:rsidRPr="004A4A7A">
        <w:rPr>
          <w:rStyle w:val="Hyperlink"/>
          <w:rFonts w:ascii="Times New Roman" w:hAnsi="Times New Roman" w:cs="Times New Roman"/>
          <w:sz w:val="26"/>
          <w:szCs w:val="26"/>
        </w:rPr>
        <w:t>bốn</w:t>
      </w:r>
      <w:proofErr w:type="spellEnd"/>
      <w:r w:rsidRPr="004A4A7A">
        <w:rPr>
          <w:rStyle w:val="Hyperlink"/>
          <w:rFonts w:ascii="Times New Roman" w:hAnsi="Times New Roman" w:cs="Times New Roman"/>
          <w:sz w:val="26"/>
          <w:szCs w:val="26"/>
        </w:rPr>
        <w:t xml:space="preserve"> xi-</w:t>
      </w:r>
      <w:proofErr w:type="spellStart"/>
      <w:r w:rsidRPr="004A4A7A">
        <w:rPr>
          <w:rStyle w:val="Hyperlink"/>
          <w:rFonts w:ascii="Times New Roman" w:hAnsi="Times New Roman" w:cs="Times New Roman"/>
          <w:sz w:val="26"/>
          <w:szCs w:val="26"/>
        </w:rPr>
        <w:t>lanh</w:t>
      </w:r>
      <w:proofErr w:type="spellEnd"/>
      <w:r w:rsidRPr="004A4A7A">
        <w:rPr>
          <w:rStyle w:val="Hyperlink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Style w:val="Hyperlink"/>
          <w:rFonts w:ascii="Times New Roman" w:hAnsi="Times New Roman" w:cs="Times New Roman"/>
          <w:sz w:val="26"/>
          <w:szCs w:val="26"/>
        </w:rPr>
        <w:t>tăng</w:t>
      </w:r>
      <w:proofErr w:type="spellEnd"/>
      <w:r w:rsidRPr="004A4A7A">
        <w:rPr>
          <w:rStyle w:val="Hyperlink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Style w:val="Hyperlink"/>
          <w:rFonts w:ascii="Times New Roman" w:hAnsi="Times New Roman" w:cs="Times New Roman"/>
          <w:sz w:val="26"/>
          <w:szCs w:val="26"/>
        </w:rPr>
        <w:t>áp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fldChar w:fldCharType="end"/>
      </w:r>
      <w:r w:rsidRPr="004A4A7A">
        <w:rPr>
          <w:rFonts w:ascii="Times New Roman" w:hAnsi="Times New Roman" w:cs="Times New Roman"/>
          <w:sz w:val="26"/>
          <w:szCs w:val="26"/>
        </w:rPr>
        <w:t> .</w:t>
      </w:r>
    </w:p>
    <w:p w14:paraId="58386F42" w14:textId="77777777" w:rsidR="004A4A7A" w:rsidRPr="004A4A7A" w:rsidRDefault="004A4A7A" w:rsidP="004A4A7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Porsche 718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550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James Dean,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giành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chục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đua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1950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1960, bao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Le Mans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rực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rỡ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Targa Florio.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xi-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lanh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>.</w:t>
      </w:r>
    </w:p>
    <w:p w14:paraId="08111F21" w14:textId="25522BE3" w:rsidR="004A4A7A" w:rsidRPr="004A4A7A" w:rsidRDefault="004A4A7A" w:rsidP="004A4A7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3E3FAE6" w14:textId="77777777" w:rsidR="004A4A7A" w:rsidRPr="004A4A7A" w:rsidRDefault="004A4A7A" w:rsidP="004A4A7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>?</w:t>
      </w:r>
    </w:p>
    <w:p w14:paraId="2C1D0F17" w14:textId="77777777" w:rsidR="004A4A7A" w:rsidRPr="004A4A7A" w:rsidRDefault="004A4A7A" w:rsidP="004A4A7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300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Vâng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, 295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> </w:t>
      </w:r>
      <w:hyperlink r:id="rId6" w:tooltip="Porsche 718 Cayman được tiết lộ" w:history="1">
        <w:r w:rsidRPr="004A4A7A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Cayman </w:t>
        </w:r>
        <w:proofErr w:type="spellStart"/>
        <w:r w:rsidRPr="004A4A7A">
          <w:rPr>
            <w:rStyle w:val="Hyperlink"/>
            <w:rFonts w:ascii="Times New Roman" w:hAnsi="Times New Roman" w:cs="Times New Roman"/>
            <w:sz w:val="26"/>
            <w:szCs w:val="26"/>
          </w:rPr>
          <w:t>cơ</w:t>
        </w:r>
        <w:proofErr w:type="spellEnd"/>
        <w:r w:rsidRPr="004A4A7A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4A4A7A">
          <w:rPr>
            <w:rStyle w:val="Hyperlink"/>
            <w:rFonts w:ascii="Times New Roman" w:hAnsi="Times New Roman" w:cs="Times New Roman"/>
            <w:sz w:val="26"/>
            <w:szCs w:val="26"/>
          </w:rPr>
          <w:t>bản</w:t>
        </w:r>
        <w:proofErr w:type="spellEnd"/>
      </w:hyperlink>
      <w:r w:rsidRPr="004A4A7A">
        <w:rPr>
          <w:rFonts w:ascii="Times New Roman" w:hAnsi="Times New Roman" w:cs="Times New Roman"/>
          <w:sz w:val="26"/>
          <w:szCs w:val="26"/>
        </w:rPr>
        <w:t xml:space="preserve"> ,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dinh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vờ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hatchback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lao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bám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đuôi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. Công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271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boxer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sáu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xi-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lanh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2.7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-men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xoắn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67 lb ft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Porsche 718 Cayman 2018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>.</w:t>
      </w:r>
    </w:p>
    <w:p w14:paraId="71D8AE68" w14:textId="77777777" w:rsidR="004A4A7A" w:rsidRPr="004A4A7A" w:rsidRDefault="004A4A7A" w:rsidP="004A4A7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62mph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0,5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5,1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sàn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sáu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4,7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PDK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Sport Chrono –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táp-lô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lăng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mười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PDK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>.</w:t>
      </w:r>
    </w:p>
    <w:p w14:paraId="20A7CFCF" w14:textId="77777777" w:rsidR="004A4A7A" w:rsidRPr="004A4A7A" w:rsidRDefault="004A4A7A" w:rsidP="004A4A7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sáu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xi-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lanh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xi-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lanh</w:t>
      </w:r>
      <w:proofErr w:type="spellEnd"/>
    </w:p>
    <w:p w14:paraId="60DBEDC5" w14:textId="77777777" w:rsidR="004A4A7A" w:rsidRPr="004A4A7A" w:rsidRDefault="004A4A7A" w:rsidP="004A4A7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718 Cayman,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Nhả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côn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vặn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chìa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bọc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flat-four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khàn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khàn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nhịp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nghĩ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Subaru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Stuttgart.</w:t>
      </w:r>
    </w:p>
    <w:p w14:paraId="703D99E5" w14:textId="77777777" w:rsidR="004A4A7A" w:rsidRPr="004A4A7A" w:rsidRDefault="004A4A7A" w:rsidP="004A4A7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hề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tệ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pha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trộn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tông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kim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thô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trầm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sáu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xi-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lanh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vạch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nốt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tóc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gáy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nổ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>.</w:t>
      </w:r>
    </w:p>
    <w:p w14:paraId="0645E5A6" w14:textId="77777777" w:rsidR="004A4A7A" w:rsidRPr="004A4A7A" w:rsidRDefault="004A4A7A" w:rsidP="004A4A7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4A7A">
        <w:rPr>
          <w:rFonts w:ascii="Times New Roman" w:hAnsi="Times New Roman" w:cs="Times New Roman"/>
          <w:sz w:val="26"/>
          <w:szCs w:val="26"/>
        </w:rPr>
        <w:lastRenderedPageBreak/>
        <w:t>Tiếng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Cayman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móc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phàn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nàn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>.</w:t>
      </w:r>
    </w:p>
    <w:p w14:paraId="4287C3BB" w14:textId="48EC1E45" w:rsidR="004A4A7A" w:rsidRPr="004A4A7A" w:rsidRDefault="004A4A7A" w:rsidP="004A4A7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D6CC023" w14:textId="77777777" w:rsidR="004A4A7A" w:rsidRPr="004A4A7A" w:rsidRDefault="004A4A7A" w:rsidP="004A4A7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718 Cayman S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>?</w:t>
      </w:r>
    </w:p>
    <w:p w14:paraId="0013EB71" w14:textId="77777777" w:rsidR="004A4A7A" w:rsidRPr="004A4A7A" w:rsidRDefault="004A4A7A" w:rsidP="004A4A7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PDK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345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-men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xoắn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310 lb ft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62mph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4,2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. S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nửa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lít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thiên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. Hiệu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gầm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chút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>.</w:t>
      </w:r>
    </w:p>
    <w:p w14:paraId="173BF0BF" w14:textId="77777777" w:rsidR="004A4A7A" w:rsidRPr="004A4A7A" w:rsidRDefault="004A4A7A" w:rsidP="004A4A7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vời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Porsche. Tuy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mạo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đua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S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bánh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. S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phanh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911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sung,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S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vời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đừng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bận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gốm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>.</w:t>
      </w:r>
    </w:p>
    <w:p w14:paraId="718F86AF" w14:textId="77777777" w:rsidR="004A4A7A" w:rsidRPr="004A4A7A" w:rsidRDefault="004A4A7A" w:rsidP="004A4A7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S hay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>?</w:t>
      </w:r>
    </w:p>
    <w:p w14:paraId="2A2ED105" w14:textId="77777777" w:rsidR="004A4A7A" w:rsidRPr="004A4A7A" w:rsidRDefault="004A4A7A" w:rsidP="004A4A7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. S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48.834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Anh, so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39.878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Anh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718 Cayman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, Porsche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đảo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Boxster-Cayman,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mui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đắt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1.861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Anh,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. Mua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718 Cayman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> </w:t>
      </w:r>
      <w:hyperlink r:id="rId7" w:tooltip="Đánh giá Porsche" w:history="1">
        <w:r w:rsidRPr="004A4A7A">
          <w:rPr>
            <w:rStyle w:val="Hyperlink"/>
            <w:rFonts w:ascii="Times New Roman" w:hAnsi="Times New Roman" w:cs="Times New Roman"/>
            <w:sz w:val="26"/>
            <w:szCs w:val="26"/>
          </w:rPr>
          <w:t>Porsche</w:t>
        </w:r>
      </w:hyperlink>
      <w:r w:rsidRPr="004A4A7A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40.000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Anh.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Porsche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40mpg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ngạc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cỗ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170mph.</w:t>
      </w:r>
    </w:p>
    <w:p w14:paraId="0E38569C" w14:textId="77777777" w:rsidR="004A4A7A" w:rsidRPr="004A4A7A" w:rsidRDefault="004A4A7A" w:rsidP="004A4A7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lẽ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>?</w:t>
      </w:r>
    </w:p>
    <w:p w14:paraId="225F4A35" w14:textId="77777777" w:rsidR="004A4A7A" w:rsidRPr="004A4A7A" w:rsidRDefault="004A4A7A" w:rsidP="004A4A7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hẳn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Porsche,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tệ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truyện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chấn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PASM,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phanh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gốm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ống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xả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PDK,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chứ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>.</w:t>
      </w:r>
    </w:p>
    <w:p w14:paraId="3CAE9B30" w14:textId="77777777" w:rsidR="004A4A7A" w:rsidRPr="004A4A7A" w:rsidRDefault="004A4A7A" w:rsidP="004A4A7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bi-xenon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S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vành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kim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19in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18in,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viền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Alcantara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da.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gầm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PASM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20mm,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S,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>.</w:t>
      </w:r>
    </w:p>
    <w:p w14:paraId="1184424D" w14:textId="589834A5" w:rsidR="004A4A7A" w:rsidRPr="004A4A7A" w:rsidRDefault="004A4A7A" w:rsidP="004A4A7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35A7C9C" w14:textId="77777777" w:rsidR="004A4A7A" w:rsidRPr="004A4A7A" w:rsidRDefault="004A4A7A" w:rsidP="004A4A7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4A7A">
        <w:rPr>
          <w:rFonts w:ascii="Times New Roman" w:hAnsi="Times New Roman" w:cs="Times New Roman"/>
          <w:sz w:val="26"/>
          <w:szCs w:val="26"/>
        </w:rPr>
        <w:lastRenderedPageBreak/>
        <w:t>Chúng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rơi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mát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sáu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xi-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lanh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lôi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cuốn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fldChar w:fldCharType="begin"/>
      </w:r>
      <w:r w:rsidRPr="004A4A7A">
        <w:rPr>
          <w:rFonts w:ascii="Times New Roman" w:hAnsi="Times New Roman" w:cs="Times New Roman"/>
          <w:sz w:val="26"/>
          <w:szCs w:val="26"/>
        </w:rPr>
        <w:instrText>HYPERLINK "http://www.carmagazine.co.uk/car-news/motor-shows-events/beijing/2016/porsche-puts-the-boost-in-new-718-cayman-revealed/" \o "Porsche 718 Cayman được tiết lộ"</w:instrText>
      </w:r>
      <w:r w:rsidRPr="004A4A7A">
        <w:rPr>
          <w:rFonts w:ascii="Times New Roman" w:hAnsi="Times New Roman" w:cs="Times New Roman"/>
          <w:sz w:val="26"/>
          <w:szCs w:val="26"/>
        </w:rPr>
      </w:r>
      <w:r w:rsidRPr="004A4A7A">
        <w:rPr>
          <w:rFonts w:ascii="Times New Roman" w:hAnsi="Times New Roman" w:cs="Times New Roman"/>
          <w:sz w:val="26"/>
          <w:szCs w:val="26"/>
        </w:rPr>
        <w:fldChar w:fldCharType="separate"/>
      </w:r>
      <w:r w:rsidRPr="004A4A7A">
        <w:rPr>
          <w:rStyle w:val="Hyperlink"/>
          <w:rFonts w:ascii="Times New Roman" w:hAnsi="Times New Roman" w:cs="Times New Roman"/>
          <w:sz w:val="26"/>
          <w:szCs w:val="26"/>
        </w:rPr>
        <w:t>của</w:t>
      </w:r>
      <w:proofErr w:type="spellEnd"/>
      <w:r w:rsidRPr="004A4A7A">
        <w:rPr>
          <w:rStyle w:val="Hyperlink"/>
          <w:rFonts w:ascii="Times New Roman" w:hAnsi="Times New Roman" w:cs="Times New Roman"/>
          <w:sz w:val="26"/>
          <w:szCs w:val="26"/>
        </w:rPr>
        <w:t xml:space="preserve"> Cayman</w:t>
      </w:r>
      <w:r w:rsidRPr="004A4A7A">
        <w:rPr>
          <w:rFonts w:ascii="Times New Roman" w:hAnsi="Times New Roman" w:cs="Times New Roman"/>
          <w:sz w:val="26"/>
          <w:szCs w:val="26"/>
        </w:rPr>
        <w:fldChar w:fldCharType="end"/>
      </w:r>
      <w:r w:rsidRPr="004A4A7A">
        <w:rPr>
          <w:rFonts w:ascii="Times New Roman" w:hAnsi="Times New Roman" w:cs="Times New Roman"/>
          <w:sz w:val="26"/>
          <w:szCs w:val="26"/>
        </w:rPr>
        <w:t xml:space="preserve"> ,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Boxster-Cayman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mong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Porsche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S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718 Cayman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Cayman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tệ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>. </w:t>
      </w:r>
    </w:p>
    <w:p w14:paraId="79075D95" w14:textId="77777777" w:rsidR="004A4A7A" w:rsidRPr="004A4A7A" w:rsidRDefault="004A4A7A" w:rsidP="004A4A7A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0" w:name="specs"/>
      <w:bookmarkEnd w:id="0"/>
      <w:r w:rsidRPr="004A4A7A">
        <w:rPr>
          <w:rFonts w:ascii="Times New Roman" w:hAnsi="Times New Roman" w:cs="Times New Roman"/>
          <w:sz w:val="26"/>
          <w:szCs w:val="26"/>
        </w:rPr>
        <w:t xml:space="preserve">Thông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4A4A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4A7A">
        <w:rPr>
          <w:rFonts w:ascii="Times New Roman" w:hAnsi="Times New Roman" w:cs="Times New Roman"/>
          <w:sz w:val="26"/>
          <w:szCs w:val="26"/>
        </w:rPr>
        <w:t>thuật</w:t>
      </w:r>
      <w:proofErr w:type="spellEnd"/>
    </w:p>
    <w:tbl>
      <w:tblPr>
        <w:tblW w:w="68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4640"/>
      </w:tblGrid>
      <w:tr w:rsidR="004A4A7A" w:rsidRPr="004A4A7A" w14:paraId="50951694" w14:textId="77777777" w:rsidTr="004A4A7A">
        <w:tc>
          <w:tcPr>
            <w:tcW w:w="0" w:type="auto"/>
            <w:shd w:val="clear" w:color="auto" w:fill="FFFFFF"/>
            <w:vAlign w:val="center"/>
            <w:hideMark/>
          </w:tcPr>
          <w:p w14:paraId="2A9E0AAD" w14:textId="77777777" w:rsidR="004A4A7A" w:rsidRPr="004A4A7A" w:rsidRDefault="004A4A7A" w:rsidP="004A4A7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0C57E8" w14:textId="77777777" w:rsidR="004A4A7A" w:rsidRPr="004A4A7A" w:rsidRDefault="004A4A7A" w:rsidP="004A4A7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41.800 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 Anh</w:t>
            </w:r>
          </w:p>
        </w:tc>
      </w:tr>
      <w:tr w:rsidR="004A4A7A" w:rsidRPr="004A4A7A" w14:paraId="15D823BC" w14:textId="77777777" w:rsidTr="004A4A7A">
        <w:tc>
          <w:tcPr>
            <w:tcW w:w="0" w:type="auto"/>
            <w:shd w:val="clear" w:color="auto" w:fill="F9F9F9"/>
            <w:vAlign w:val="center"/>
            <w:hideMark/>
          </w:tcPr>
          <w:p w14:paraId="0290078F" w14:textId="77777777" w:rsidR="004A4A7A" w:rsidRPr="004A4A7A" w:rsidRDefault="004A4A7A" w:rsidP="004A4A7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 Anh: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A7E999E" w14:textId="77777777" w:rsidR="004A4A7A" w:rsidRPr="004A4A7A" w:rsidRDefault="004A4A7A" w:rsidP="004A4A7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 nay</w:t>
            </w:r>
          </w:p>
        </w:tc>
      </w:tr>
      <w:tr w:rsidR="004A4A7A" w:rsidRPr="004A4A7A" w14:paraId="43FCC180" w14:textId="77777777" w:rsidTr="004A4A7A">
        <w:tc>
          <w:tcPr>
            <w:tcW w:w="0" w:type="auto"/>
            <w:shd w:val="clear" w:color="auto" w:fill="FFFFFF"/>
            <w:vAlign w:val="center"/>
            <w:hideMark/>
          </w:tcPr>
          <w:p w14:paraId="1FDFABE8" w14:textId="77777777" w:rsidR="004A4A7A" w:rsidRPr="004A4A7A" w:rsidRDefault="004A4A7A" w:rsidP="004A4A7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D29721" w14:textId="77777777" w:rsidR="004A4A7A" w:rsidRPr="004A4A7A" w:rsidRDefault="004A4A7A" w:rsidP="004A4A7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 boxer 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 4 xi-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lanh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 1988cc 16v, 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suất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 296 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 @ 6500 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vòng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phút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-men 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xoắn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 280lb ft @ 1950-4500 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vòng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phút</w:t>
            </w:r>
            <w:proofErr w:type="spellEnd"/>
          </w:p>
        </w:tc>
      </w:tr>
      <w:tr w:rsidR="004A4A7A" w:rsidRPr="004A4A7A" w14:paraId="134DA5EE" w14:textId="77777777" w:rsidTr="004A4A7A">
        <w:tc>
          <w:tcPr>
            <w:tcW w:w="0" w:type="auto"/>
            <w:shd w:val="clear" w:color="auto" w:fill="F9F9F9"/>
            <w:vAlign w:val="center"/>
            <w:hideMark/>
          </w:tcPr>
          <w:p w14:paraId="529836A6" w14:textId="77777777" w:rsidR="004A4A7A" w:rsidRPr="004A4A7A" w:rsidRDefault="004A4A7A" w:rsidP="004A4A7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lây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4754E67" w14:textId="77777777" w:rsidR="004A4A7A" w:rsidRPr="004A4A7A" w:rsidRDefault="004A4A7A" w:rsidP="004A4A7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Hộp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ly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kép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bảy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</w:p>
        </w:tc>
      </w:tr>
      <w:tr w:rsidR="004A4A7A" w:rsidRPr="004A4A7A" w14:paraId="5C0AC9EF" w14:textId="77777777" w:rsidTr="004A4A7A">
        <w:tc>
          <w:tcPr>
            <w:tcW w:w="0" w:type="auto"/>
            <w:shd w:val="clear" w:color="auto" w:fill="FFFFFF"/>
            <w:vAlign w:val="center"/>
            <w:hideMark/>
          </w:tcPr>
          <w:p w14:paraId="24E34D24" w14:textId="77777777" w:rsidR="004A4A7A" w:rsidRPr="004A4A7A" w:rsidRDefault="004A4A7A" w:rsidP="004A4A7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Hiệu 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suất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1321F7" w14:textId="77777777" w:rsidR="004A4A7A" w:rsidRPr="004A4A7A" w:rsidRDefault="004A4A7A" w:rsidP="004A4A7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4,7 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giây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 0-62mph, 170mph, 40,9mpg, 158g/km CO2</w:t>
            </w:r>
          </w:p>
        </w:tc>
      </w:tr>
      <w:tr w:rsidR="004A4A7A" w:rsidRPr="004A4A7A" w14:paraId="3F4E0370" w14:textId="77777777" w:rsidTr="004A4A7A">
        <w:tc>
          <w:tcPr>
            <w:tcW w:w="0" w:type="auto"/>
            <w:shd w:val="clear" w:color="auto" w:fill="F9F9F9"/>
            <w:vAlign w:val="center"/>
            <w:hideMark/>
          </w:tcPr>
          <w:p w14:paraId="24F1C16C" w14:textId="77777777" w:rsidR="004A4A7A" w:rsidRPr="004A4A7A" w:rsidRDefault="004A4A7A" w:rsidP="004A4A7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 / 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vật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9961FC7" w14:textId="77777777" w:rsidR="004A4A7A" w:rsidRPr="004A4A7A" w:rsidRDefault="004A4A7A" w:rsidP="004A4A7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 1440kg/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thép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nhôm</w:t>
            </w:r>
            <w:proofErr w:type="spellEnd"/>
          </w:p>
        </w:tc>
      </w:tr>
      <w:tr w:rsidR="004A4A7A" w:rsidRPr="004A4A7A" w14:paraId="24545E37" w14:textId="77777777" w:rsidTr="004A4A7A">
        <w:tc>
          <w:tcPr>
            <w:tcW w:w="0" w:type="auto"/>
            <w:shd w:val="clear" w:color="auto" w:fill="FFFFFF"/>
            <w:vAlign w:val="center"/>
            <w:hideMark/>
          </w:tcPr>
          <w:p w14:paraId="2EE6B9FA" w14:textId="77777777" w:rsidR="004A4A7A" w:rsidRPr="004A4A7A" w:rsidRDefault="004A4A7A" w:rsidP="004A4A7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chiều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chiều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chiều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4A4A7A">
              <w:rPr>
                <w:rFonts w:ascii="Times New Roman" w:hAnsi="Times New Roman" w:cs="Times New Roman"/>
                <w:sz w:val="26"/>
                <w:szCs w:val="26"/>
              </w:rPr>
              <w:t xml:space="preserve"> mm):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7980F0" w14:textId="77777777" w:rsidR="004A4A7A" w:rsidRPr="004A4A7A" w:rsidRDefault="004A4A7A" w:rsidP="004A4A7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A4A7A">
              <w:rPr>
                <w:rFonts w:ascii="Times New Roman" w:hAnsi="Times New Roman" w:cs="Times New Roman"/>
                <w:sz w:val="26"/>
                <w:szCs w:val="26"/>
              </w:rPr>
              <w:t>4379/1801/1295mm</w:t>
            </w:r>
          </w:p>
        </w:tc>
      </w:tr>
      <w:tr w:rsidR="004A4A7A" w:rsidRPr="004A4A7A" w14:paraId="037C2321" w14:textId="77777777" w:rsidTr="004A4A7A"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14:paraId="53AF3474" w14:textId="63DD702E" w:rsidR="004A4A7A" w:rsidRPr="004A4A7A" w:rsidRDefault="004A4A7A" w:rsidP="004A4A7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0B8575C" w14:textId="41258CD2" w:rsidR="004A4A7A" w:rsidRPr="004A4A7A" w:rsidRDefault="004A4A7A" w:rsidP="004A4A7A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1" w:name="rivals"/>
      <w:bookmarkEnd w:id="1"/>
    </w:p>
    <w:p w14:paraId="4918F15B" w14:textId="77777777" w:rsidR="00633A71" w:rsidRPr="004A4A7A" w:rsidRDefault="00633A71" w:rsidP="004A4A7A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633A71" w:rsidRPr="004A4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7A"/>
    <w:rsid w:val="004A4A7A"/>
    <w:rsid w:val="005F144D"/>
    <w:rsid w:val="00633A71"/>
    <w:rsid w:val="0093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D848"/>
  <w15:chartTrackingRefBased/>
  <w15:docId w15:val="{FA451F01-AF0A-4892-9EC4-25BAA94C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A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A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A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A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A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A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A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A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A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A7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4A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6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9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5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1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5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5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7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16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armagazine.co.uk/car-reviews/porsch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armagazine.co.uk/car-news/motor-shows-events/beijing/2016/porsche-puts-the-boost-in-new-718-cayman-revealed/" TargetMode="External"/><Relationship Id="rId5" Type="http://schemas.openxmlformats.org/officeDocument/2006/relationships/hyperlink" Target="http://www.carmagazine.co.uk/car-reviews/porsche/porsche-918-spyder-2014-review/" TargetMode="External"/><Relationship Id="rId4" Type="http://schemas.openxmlformats.org/officeDocument/2006/relationships/hyperlink" Target="http://www.carmagazine.co.uk/car-reviews/porsch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1009</Words>
  <Characters>5755</Characters>
  <Application>Microsoft Office Word</Application>
  <DocSecurity>0</DocSecurity>
  <Lines>47</Lines>
  <Paragraphs>13</Paragraphs>
  <ScaleCrop>false</ScaleCrop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Anh</dc:creator>
  <cp:keywords/>
  <dc:description/>
  <cp:lastModifiedBy>The Anh</cp:lastModifiedBy>
  <cp:revision>1</cp:revision>
  <dcterms:created xsi:type="dcterms:W3CDTF">2025-03-30T23:53:00Z</dcterms:created>
  <dcterms:modified xsi:type="dcterms:W3CDTF">2025-03-30T23:54:00Z</dcterms:modified>
</cp:coreProperties>
</file>