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1D" w:rsidRDefault="007D0E1D" w:rsidP="00CD4B80">
      <w:pPr>
        <w:pStyle w:val="Heading1"/>
      </w:pPr>
      <w:bookmarkStart w:id="0" w:name="_GoBack"/>
      <w:bookmarkEnd w:id="0"/>
      <w:r>
        <w:t>Nazwa przedmiotu</w:t>
      </w:r>
    </w:p>
    <w:p w:rsidR="007D0E1D" w:rsidRDefault="007D0E1D" w:rsidP="00CD4B80">
      <w:pPr>
        <w:pStyle w:val="BodyText"/>
      </w:pPr>
      <w:r>
        <w:t>Technologie Programowania Adaptacyjnego</w:t>
      </w:r>
    </w:p>
    <w:p w:rsidR="007D0E1D" w:rsidRDefault="007D0E1D" w:rsidP="00CD4B80">
      <w:pPr>
        <w:pStyle w:val="Heading1"/>
      </w:pPr>
      <w:r>
        <w:t>Nazwa w języku angielskim</w:t>
      </w:r>
    </w:p>
    <w:p w:rsidR="007D0E1D" w:rsidRDefault="007D0E1D" w:rsidP="00CD4B80">
      <w:pPr>
        <w:pStyle w:val="BodyText"/>
      </w:pPr>
      <w:r>
        <w:t>Technologies of Adaptive Programming</w:t>
      </w:r>
    </w:p>
    <w:p w:rsidR="007D0E1D" w:rsidRDefault="007D0E1D" w:rsidP="00CD4B80">
      <w:pPr>
        <w:pStyle w:val="Heading1"/>
      </w:pPr>
      <w:r>
        <w:t>Formy zajęć i liczba godzin w semestrze</w:t>
      </w:r>
    </w:p>
    <w:p w:rsidR="007D0E1D" w:rsidRPr="00CD4B80" w:rsidRDefault="007D0E1D" w:rsidP="00CD4B80">
      <w:pPr>
        <w:pStyle w:val="ListParagraph"/>
        <w:numPr>
          <w:ilvl w:val="0"/>
          <w:numId w:val="2"/>
        </w:numPr>
      </w:pPr>
      <w:r w:rsidRPr="00CD4B80">
        <w:t>Wykład: 30</w:t>
      </w:r>
    </w:p>
    <w:p w:rsidR="007D0E1D" w:rsidRPr="00CD4B80" w:rsidRDefault="007D0E1D" w:rsidP="00CD4B80">
      <w:pPr>
        <w:pStyle w:val="ListParagraph"/>
        <w:numPr>
          <w:ilvl w:val="0"/>
          <w:numId w:val="2"/>
        </w:numPr>
      </w:pPr>
      <w:r w:rsidRPr="00CD4B80">
        <w:t>Ćwiczenia: 0</w:t>
      </w:r>
    </w:p>
    <w:p w:rsidR="007D0E1D" w:rsidRPr="00CD4B80" w:rsidRDefault="007D0E1D" w:rsidP="00CD4B80">
      <w:pPr>
        <w:pStyle w:val="ListParagraph"/>
        <w:numPr>
          <w:ilvl w:val="0"/>
          <w:numId w:val="2"/>
        </w:numPr>
      </w:pPr>
      <w:r w:rsidRPr="00CD4B80">
        <w:t>Laboratorium: 0</w:t>
      </w:r>
    </w:p>
    <w:p w:rsidR="007D0E1D" w:rsidRPr="00CD4B80" w:rsidRDefault="007D0E1D" w:rsidP="00CD4B80">
      <w:pPr>
        <w:pStyle w:val="ListParagraph"/>
        <w:numPr>
          <w:ilvl w:val="0"/>
          <w:numId w:val="2"/>
        </w:numPr>
      </w:pPr>
      <w:r w:rsidRPr="00CD4B80">
        <w:t>Projekt: 30</w:t>
      </w:r>
    </w:p>
    <w:p w:rsidR="007D0E1D" w:rsidRPr="00CD4B80" w:rsidRDefault="007D0E1D" w:rsidP="00CD4B80">
      <w:pPr>
        <w:pStyle w:val="ListParagraph"/>
        <w:numPr>
          <w:ilvl w:val="0"/>
          <w:numId w:val="2"/>
        </w:numPr>
      </w:pPr>
      <w:r w:rsidRPr="00CD4B80">
        <w:t>Seminarium: 0</w:t>
      </w:r>
    </w:p>
    <w:p w:rsidR="007D0E1D" w:rsidRDefault="007D0E1D" w:rsidP="00CD4B80">
      <w:pPr>
        <w:pStyle w:val="Heading1"/>
      </w:pPr>
      <w:r>
        <w:t>Cel przedmiotu</w:t>
      </w:r>
    </w:p>
    <w:p w:rsidR="007D0E1D" w:rsidRDefault="007D0E1D" w:rsidP="00CD4B80">
      <w:pPr>
        <w:pStyle w:val="BodyText"/>
      </w:pPr>
      <w:r>
        <w:t>Celem przedmiotu jest rozszerzenie wiedzy i umiejętności w zakresie programowania o technologie ułatwiające adaptację tworzonego programu do zmieniających się wymogów środowiska w trakcie jego użytkowania. Cel ten obejmuje zagadnienia związane z praktycznym poznaniem technologii pozwalających na odroczeniu decyzji w zakresie współdziałaniu programu ze środowiskiem .NET i otoczeniem zewnętrznym. Studenci poznają wybrane wzorce projektowe, architekturę rozwiązań, biblioteki i konstrukcje językowe oraz ich praktyczną implementację w środowisku .NET w zakresie umożliwiającym projektowanie i opracowywanie własnych programów zgodnie z paradygmatami programowania adaptacyjnego.</w:t>
      </w:r>
    </w:p>
    <w:p w:rsidR="007D0E1D" w:rsidRDefault="007D0E1D" w:rsidP="00CD4B80">
      <w:pPr>
        <w:pStyle w:val="Heading1"/>
      </w:pPr>
      <w:r>
        <w:t>Efekty kształcenia</w:t>
      </w:r>
    </w:p>
    <w:p w:rsidR="007D0E1D" w:rsidRDefault="007D0E1D" w:rsidP="00CD4B80">
      <w:pPr>
        <w:pStyle w:val="BodyText"/>
      </w:pPr>
      <w:r>
        <w:t>Po skończeniu kursu studenci będą: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t>ocenić i posługiwać się konstrukcjami języka C# dotyczących programowania dynamicznego,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t>posługiwać się technologiami komponowania programu z niezależnie opracowanych modułów,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t>analizować i wykorzystywać dostępne technologie w zakresie adaptacji istniejącego programu do różnych repozytoriów danych procesowych,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t>rozumieć potrzebę i stosować spójne mechanizmy konfiguracji programu złożonego z niezależnie utworzonych modułów,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t>analizować potrzeby śledzenia aktywności programu i wybierać technologie programowania gwarantujące możliwość ich adaptacji w trakcie użytkowania,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t>testować stosowane rozwiązania uwzględniając architekturę programu jako zbioru luźno powiązanych modułów,</w:t>
      </w:r>
    </w:p>
    <w:p w:rsidR="007D0E1D" w:rsidRDefault="007D0E1D" w:rsidP="00CD4B80">
      <w:pPr>
        <w:pStyle w:val="ListParagraph"/>
        <w:numPr>
          <w:ilvl w:val="0"/>
          <w:numId w:val="4"/>
        </w:numPr>
      </w:pPr>
      <w:r>
        <w:lastRenderedPageBreak/>
        <w:t>analizować i dyskutować na temat cech i zakresu stosowania poszczególnych technologii programowania adaptacyjnego.</w:t>
      </w:r>
    </w:p>
    <w:p w:rsidR="007D0E1D" w:rsidRDefault="007D0E1D" w:rsidP="00CD4B80">
      <w:pPr>
        <w:pStyle w:val="Heading1"/>
      </w:pPr>
      <w:r>
        <w:t>Metody weryfikacji efektów kształcenia</w:t>
      </w:r>
    </w:p>
    <w:p w:rsidR="007D0E1D" w:rsidRDefault="007D0E1D" w:rsidP="00CD4B80">
      <w:pPr>
        <w:pStyle w:val="ListParagraph"/>
        <w:numPr>
          <w:ilvl w:val="0"/>
          <w:numId w:val="5"/>
        </w:numPr>
      </w:pPr>
      <w:r>
        <w:t>Aktywne uczestnictwo w dyskusji moderowanej przez prowadzącego.</w:t>
      </w:r>
    </w:p>
    <w:p w:rsidR="007D0E1D" w:rsidRDefault="007D0E1D" w:rsidP="00CD4B80">
      <w:pPr>
        <w:pStyle w:val="ListParagraph"/>
        <w:numPr>
          <w:ilvl w:val="0"/>
          <w:numId w:val="5"/>
        </w:numPr>
      </w:pPr>
      <w:r>
        <w:t>Prezentacja na zadany temat.</w:t>
      </w:r>
    </w:p>
    <w:p w:rsidR="007D0E1D" w:rsidRDefault="007D0E1D" w:rsidP="00CD4B80">
      <w:pPr>
        <w:pStyle w:val="ListParagraph"/>
        <w:numPr>
          <w:ilvl w:val="0"/>
          <w:numId w:val="5"/>
        </w:numPr>
      </w:pPr>
      <w:r>
        <w:t>Kolokwium.</w:t>
      </w:r>
    </w:p>
    <w:p w:rsidR="007D0E1D" w:rsidRDefault="007D0E1D" w:rsidP="00CD4B80">
      <w:pPr>
        <w:pStyle w:val="ListParagraph"/>
        <w:numPr>
          <w:ilvl w:val="0"/>
          <w:numId w:val="5"/>
        </w:numPr>
      </w:pPr>
      <w:r>
        <w:t>Zaliczenie zadań projektowych.</w:t>
      </w:r>
    </w:p>
    <w:p w:rsidR="007D0E1D" w:rsidRDefault="007D0E1D" w:rsidP="00CD4B80">
      <w:pPr>
        <w:pStyle w:val="Heading1"/>
      </w:pPr>
      <w:r>
        <w:t>Wymagania wstępne</w:t>
      </w:r>
    </w:p>
    <w:p w:rsidR="007D0E1D" w:rsidRDefault="007D0E1D" w:rsidP="00CD4B80">
      <w:pPr>
        <w:pStyle w:val="BodyText"/>
      </w:pPr>
      <w:r>
        <w:t>Do zrozumienia treści wymagana jest wiedza w zakresie:</w:t>
      </w:r>
    </w:p>
    <w:p w:rsidR="007D0E1D" w:rsidRDefault="007D0E1D" w:rsidP="00CD4B80">
      <w:pPr>
        <w:pStyle w:val="ListParagraph"/>
        <w:numPr>
          <w:ilvl w:val="0"/>
          <w:numId w:val="6"/>
        </w:numPr>
      </w:pPr>
      <w:r>
        <w:t>Programowania obiektowego.</w:t>
      </w:r>
    </w:p>
    <w:p w:rsidR="007D0E1D" w:rsidRDefault="007D0E1D" w:rsidP="00CD4B80">
      <w:pPr>
        <w:pStyle w:val="ListParagraph"/>
        <w:numPr>
          <w:ilvl w:val="0"/>
          <w:numId w:val="6"/>
        </w:numPr>
      </w:pPr>
      <w:r>
        <w:t>Technologii programowania.</w:t>
      </w:r>
    </w:p>
    <w:p w:rsidR="007D0E1D" w:rsidRDefault="007D0E1D" w:rsidP="00CD4B80">
      <w:pPr>
        <w:pStyle w:val="ListParagraph"/>
        <w:numPr>
          <w:ilvl w:val="0"/>
          <w:numId w:val="6"/>
        </w:numPr>
      </w:pPr>
      <w:r>
        <w:t>Programowania komponentowego.</w:t>
      </w:r>
    </w:p>
    <w:p w:rsidR="007D0E1D" w:rsidRDefault="007D0E1D" w:rsidP="00CD4B80">
      <w:pPr>
        <w:pStyle w:val="Heading1"/>
      </w:pPr>
      <w:r>
        <w:t>Organizacja przedmiotu i treści kształcenia</w:t>
      </w:r>
    </w:p>
    <w:p w:rsidR="007D0E1D" w:rsidRDefault="007D0E1D" w:rsidP="00CD4B80">
      <w:pPr>
        <w:pStyle w:val="BodyText"/>
      </w:pPr>
      <w:r>
        <w:t xml:space="preserve">W trakcie zajęć programowanie adaptacyjne jest przedstawione jako pewien katalog </w:t>
      </w:r>
      <w:r w:rsidR="00CD4B80">
        <w:t>technologii</w:t>
      </w:r>
      <w:r>
        <w:t xml:space="preserve"> programistycznych, które stosuje się na etapie projektowania i wdrażania programu by zwiększyć możliwości jego adaptacji do zmieniających się warunków środowiska produkcyjnego w czasie, gdy jest on użytkowany.</w:t>
      </w:r>
    </w:p>
    <w:p w:rsidR="007D0E1D" w:rsidRDefault="007D0E1D" w:rsidP="00CD4B80">
      <w:pPr>
        <w:pStyle w:val="Heading2"/>
      </w:pPr>
      <w:r>
        <w:t>Wykład</w:t>
      </w:r>
    </w:p>
    <w:p w:rsidR="007D0E1D" w:rsidRDefault="007D0E1D" w:rsidP="00CD4B80">
      <w:pPr>
        <w:pStyle w:val="BodyText"/>
      </w:pPr>
      <w:r>
        <w:t>W ramach wykładu prezentacja wybranego zagadnienia jest ilustrowana kodem źródłowym przykładowego programu. Podsumowaniem prezentacji jest dyskusja wszystkich obecnych studentów moderowana przez prowadzącego. W ramach dyskusji omawiane są scenariusze, definiowane najważniejsze cele i analizowany zakres stosowania omawianych rozwiązań. Udział w dyskusji jest oceniany.</w:t>
      </w:r>
    </w:p>
    <w:p w:rsidR="007D0E1D" w:rsidRDefault="007D0E1D" w:rsidP="00CD4B80">
      <w:pPr>
        <w:pStyle w:val="BodyText"/>
      </w:pPr>
      <w:r>
        <w:t>Zajęcia koncertują się na dyskusji dostępnych artefaktów, które dotyczą i wspierają programowanie adaptacyjne, a w tym:</w:t>
      </w:r>
    </w:p>
    <w:p w:rsidR="007D0E1D" w:rsidRDefault="007D0E1D" w:rsidP="00CD4B80">
      <w:pPr>
        <w:pStyle w:val="ListParagraph"/>
        <w:numPr>
          <w:ilvl w:val="0"/>
          <w:numId w:val="7"/>
        </w:numPr>
      </w:pPr>
      <w:r>
        <w:t>najczęściej występujących w praktyce scenariuszy,</w:t>
      </w:r>
    </w:p>
    <w:p w:rsidR="007D0E1D" w:rsidRDefault="007D0E1D" w:rsidP="00CD4B80">
      <w:pPr>
        <w:pStyle w:val="ListParagraph"/>
        <w:numPr>
          <w:ilvl w:val="0"/>
          <w:numId w:val="7"/>
        </w:numPr>
      </w:pPr>
      <w:r>
        <w:t>architektury i dostępnych wzorców projektowych,</w:t>
      </w:r>
    </w:p>
    <w:p w:rsidR="007D0E1D" w:rsidRDefault="007D0E1D" w:rsidP="00CD4B80">
      <w:pPr>
        <w:pStyle w:val="ListParagraph"/>
        <w:numPr>
          <w:ilvl w:val="0"/>
          <w:numId w:val="7"/>
        </w:numPr>
      </w:pPr>
      <w:r>
        <w:t>dostępnych bibliotek wspierających omawiane rozwiązania,</w:t>
      </w:r>
    </w:p>
    <w:p w:rsidR="007D0E1D" w:rsidRDefault="007D0E1D" w:rsidP="00CD4B80">
      <w:pPr>
        <w:pStyle w:val="ListParagraph"/>
        <w:numPr>
          <w:ilvl w:val="0"/>
          <w:numId w:val="7"/>
        </w:numPr>
      </w:pPr>
      <w:r>
        <w:t>składni i semantyki wybranych konstrukcji języka programowania,</w:t>
      </w:r>
    </w:p>
    <w:p w:rsidR="007D0E1D" w:rsidRDefault="007D0E1D" w:rsidP="00CD4B80">
      <w:pPr>
        <w:pStyle w:val="ListParagraph"/>
        <w:numPr>
          <w:ilvl w:val="0"/>
          <w:numId w:val="7"/>
        </w:numPr>
      </w:pPr>
      <w:r>
        <w:t>metod i narzędzi testowania,</w:t>
      </w:r>
    </w:p>
    <w:p w:rsidR="007D0E1D" w:rsidRDefault="007D0E1D" w:rsidP="00CD4B80">
      <w:pPr>
        <w:pStyle w:val="BodyText"/>
      </w:pPr>
      <w:r>
        <w:t>W trakcie wykładu omawiane są następujące zagadnienia: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lastRenderedPageBreak/>
        <w:t>składnia i semantyka przydatnych dla programowania adaptacyjnego konstrukcji języka C#, a w szczególności: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programowanie równoległe i asynchroniczne,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refleksja,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programowanie atrybutowe,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programowanie dynamicznego,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t>reprezentacja wyrażeń i ich konwersja do postaci wymaganej przez wybrane systemy zewnętrzne,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t>architektura i wzorce projektowe związane z dostępem do repozytoriów danych procesowych: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serializacja do zachowania stanu obiektów i ich relacji z wykorzystaniem takich formatów jak XML, JSON, itp.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mapowanie obiektowo-relacyjne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t>komponowanie programu z niezależnych modułów: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wstrzykiwanie zależności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rozszerzanie funkcjonalności z wykorzystaniem komponentów opracowanych niezależnie (plug-in)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zapewnienie separacji odpowiedzialności,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wersjonowanie komponentów składowych,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domeny aplikacji,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t>śledzenia aktywności programu w środowisku produkcyjnym: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wieloźródłowe systemy śledzenia,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semantyczne śledzenie,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dynamiczne konfigurowanie mechanizmów śledzenia,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śledzenie z wykorzystaniem przetwarzania w chmurze,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współużywalne wzorce projektowe promujące podział uwagi (ang. separation of concerns) przy tworzeniu komponentów programu,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t>projektowanie spójnego systemu konfigurowania: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programu jako pewnej całości,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niezależnie utworzonych komponentów programu,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właściwości w kontekście poszczególnych użytkowników,</w:t>
      </w:r>
    </w:p>
    <w:p w:rsidR="007D0E1D" w:rsidRDefault="007D0E1D" w:rsidP="00CD4B80">
      <w:pPr>
        <w:pStyle w:val="ListParagraph"/>
        <w:numPr>
          <w:ilvl w:val="0"/>
          <w:numId w:val="8"/>
        </w:numPr>
      </w:pPr>
      <w:r>
        <w:t>t</w:t>
      </w:r>
      <w:r w:rsidR="00CD4B80">
        <w:t>esty jednostkowe i integracyjne: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wymagania środowiska testowania w zakresie budowy programu złożonego z niezależnie opracowanych komponentów,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symulowanie danych procesowych na potrzeby testów,</w:t>
      </w:r>
    </w:p>
    <w:p w:rsidR="007D0E1D" w:rsidRDefault="007D0E1D" w:rsidP="00CD4B80">
      <w:pPr>
        <w:pStyle w:val="ListParagraph"/>
        <w:numPr>
          <w:ilvl w:val="1"/>
          <w:numId w:val="8"/>
        </w:numPr>
      </w:pPr>
      <w:r>
        <w:t>symulowanie funkcjonalności środowiska produkcyjnego na potrzeby testowania,</w:t>
      </w:r>
    </w:p>
    <w:p w:rsidR="007D0E1D" w:rsidRDefault="007D0E1D" w:rsidP="00CD4B80">
      <w:pPr>
        <w:pStyle w:val="Heading2"/>
      </w:pPr>
      <w:r>
        <w:t>Projekt</w:t>
      </w:r>
    </w:p>
    <w:p w:rsidR="007D0E1D" w:rsidRDefault="007D0E1D" w:rsidP="00CD4B80">
      <w:pPr>
        <w:pStyle w:val="BodyText"/>
      </w:pPr>
      <w:r>
        <w:t>W ramach projektu studenci realizują niezależne zadania lub jeden etapowany projekt. Celem tej formy zajęć jest potwierdzenie umiejętności zastosowania w praktyce wiedzy teoretycznej omawianej w trakcie wykładu. Zadaniem studentów jest zaprojektowanie i uruchomienie własnych programów komputerowych realizujących wybrane scenariusze i testowanie proponowanych rozwiązań z wykorzystaniem testów jednostkowych. Każde zadanie lub etap projektu jest oceniany niezależnie.</w:t>
      </w:r>
    </w:p>
    <w:p w:rsidR="007D0E1D" w:rsidRDefault="007D0E1D" w:rsidP="00CD4B80">
      <w:pPr>
        <w:pStyle w:val="Heading1"/>
      </w:pPr>
      <w:r>
        <w:lastRenderedPageBreak/>
        <w:t>Formy zaliczenia</w:t>
      </w:r>
    </w:p>
    <w:p w:rsidR="007D0E1D" w:rsidRDefault="007D0E1D" w:rsidP="007D0E1D">
      <w:r>
        <w:t>Aktywność na zajęciach, jedno pisemne kolokwium na koniec semestru oraz realizacja projektów. Końcowa ocena bazuje na średniej ważonej 20% aktywność, 40% za kolokwium i 40% za realizację zadań projektowych.</w:t>
      </w:r>
    </w:p>
    <w:p w:rsidR="007D0E1D" w:rsidRDefault="007D0E1D" w:rsidP="00CD4B80">
      <w:pPr>
        <w:pStyle w:val="BodyText"/>
      </w:pPr>
      <w:r>
        <w:t>Ocenianymi elementami prac na zajęciach laboratoryjnych są:</w:t>
      </w:r>
    </w:p>
    <w:p w:rsidR="007D0E1D" w:rsidRDefault="007D0E1D" w:rsidP="00CD4B80">
      <w:pPr>
        <w:pStyle w:val="ListParagraph"/>
        <w:numPr>
          <w:ilvl w:val="0"/>
          <w:numId w:val="9"/>
        </w:numPr>
      </w:pPr>
      <w:r>
        <w:t>poprawność,</w:t>
      </w:r>
    </w:p>
    <w:p w:rsidR="007D0E1D" w:rsidRDefault="007D0E1D" w:rsidP="00CD4B80">
      <w:pPr>
        <w:pStyle w:val="ListParagraph"/>
        <w:numPr>
          <w:ilvl w:val="0"/>
          <w:numId w:val="9"/>
        </w:numPr>
      </w:pPr>
      <w:r>
        <w:t>terminowość,</w:t>
      </w:r>
    </w:p>
    <w:p w:rsidR="007D0E1D" w:rsidRDefault="007D0E1D" w:rsidP="00CD4B80">
      <w:pPr>
        <w:pStyle w:val="ListParagraph"/>
        <w:numPr>
          <w:ilvl w:val="0"/>
          <w:numId w:val="9"/>
        </w:numPr>
      </w:pPr>
      <w:r>
        <w:t>umiejętność zrozumiałego omówienia zaproponowanego rozwiązania.</w:t>
      </w:r>
    </w:p>
    <w:p w:rsidR="007D0E1D" w:rsidRDefault="007D0E1D" w:rsidP="00CD4B80">
      <w:pPr>
        <w:pStyle w:val="Heading1"/>
      </w:pPr>
      <w:r>
        <w:t>Literatura podstawowa</w:t>
      </w:r>
    </w:p>
    <w:p w:rsidR="007D0E1D" w:rsidRDefault="007D0E1D" w:rsidP="00CD4B80">
      <w:pPr>
        <w:pStyle w:val="ListParagraph"/>
        <w:numPr>
          <w:ilvl w:val="0"/>
          <w:numId w:val="11"/>
        </w:numPr>
      </w:pPr>
      <w:r>
        <w:t>C# 6.0. Kompletny przewodnik dla praktyków. Wydanie V; Mark Michaelis, Eric Lippert; Wydawnictwo: Helion; 2016</w:t>
      </w:r>
    </w:p>
    <w:p w:rsidR="007D0E1D" w:rsidRDefault="007D0E1D" w:rsidP="00CD4B80">
      <w:pPr>
        <w:pStyle w:val="ListParagraph"/>
        <w:numPr>
          <w:ilvl w:val="0"/>
          <w:numId w:val="11"/>
        </w:numPr>
      </w:pPr>
      <w:r>
        <w:t>Współbieżność w języku C#. Receptury; STEPHEN CLEARY; Wydawnictwo: Helion; 2017</w:t>
      </w:r>
    </w:p>
    <w:p w:rsidR="007D0E1D" w:rsidRDefault="007D0E1D" w:rsidP="00CD4B80">
      <w:pPr>
        <w:pStyle w:val="ListParagraph"/>
        <w:numPr>
          <w:ilvl w:val="0"/>
          <w:numId w:val="11"/>
        </w:numPr>
      </w:pPr>
      <w:r>
        <w:t>Dependency Injection in .NET; Mark Seemann; Manning Publications; 2011</w:t>
      </w:r>
    </w:p>
    <w:p w:rsidR="007D0E1D" w:rsidRDefault="007D0E1D" w:rsidP="00CD4B80">
      <w:pPr>
        <w:pStyle w:val="Heading2"/>
      </w:pPr>
      <w:r>
        <w:t>Literatura uzupełniająca</w:t>
      </w:r>
    </w:p>
    <w:p w:rsidR="007D0E1D" w:rsidRDefault="007D0E1D" w:rsidP="00CD4B80">
      <w:pPr>
        <w:pStyle w:val="ListParagraph"/>
        <w:numPr>
          <w:ilvl w:val="0"/>
          <w:numId w:val="10"/>
        </w:numPr>
      </w:pPr>
      <w:r>
        <w:t>Wzorce projektowe. Elementy oprogramowania obiektowego wielokrotnego użytku; Erich Gamma; Helion; 2017</w:t>
      </w:r>
    </w:p>
    <w:p w:rsidR="007D0E1D" w:rsidRDefault="007D0E1D" w:rsidP="00CD4B80">
      <w:pPr>
        <w:pStyle w:val="ListParagraph"/>
        <w:numPr>
          <w:ilvl w:val="0"/>
          <w:numId w:val="10"/>
        </w:numPr>
      </w:pPr>
      <w:r>
        <w:t>Oprogramowanie łatwe w utrzymaniu. Pisz kod podatny na przyszłe zmiany; JOOST VISSER; Wydawnictwo: Helion; 2016</w:t>
      </w:r>
    </w:p>
    <w:p w:rsidR="007D0E1D" w:rsidRDefault="007D0E1D" w:rsidP="00CD4B80">
      <w:pPr>
        <w:pStyle w:val="ListParagraph"/>
        <w:numPr>
          <w:ilvl w:val="0"/>
          <w:numId w:val="10"/>
        </w:numPr>
      </w:pPr>
      <w:r>
        <w:t>Reactive Programming for .NET Developers; Antonio Esposito; Michael Ciceri; Packt Publishing; 2016</w:t>
      </w:r>
    </w:p>
    <w:p w:rsidR="009D1289" w:rsidRDefault="007D0E1D" w:rsidP="00CD4B80">
      <w:pPr>
        <w:pStyle w:val="ListParagraph"/>
        <w:numPr>
          <w:ilvl w:val="0"/>
          <w:numId w:val="10"/>
        </w:numPr>
      </w:pPr>
      <w:r>
        <w:t>Entity Framework Core Cookbook - Second Edition; Ricardo Peres; Packt Publishing; 2016</w:t>
      </w:r>
    </w:p>
    <w:sectPr w:rsidR="009D1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180"/>
    <w:multiLevelType w:val="hybridMultilevel"/>
    <w:tmpl w:val="66A06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37DE7"/>
    <w:multiLevelType w:val="hybridMultilevel"/>
    <w:tmpl w:val="CCC65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324FE"/>
    <w:multiLevelType w:val="hybridMultilevel"/>
    <w:tmpl w:val="D78ED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33C76"/>
    <w:multiLevelType w:val="hybridMultilevel"/>
    <w:tmpl w:val="75666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801E0"/>
    <w:multiLevelType w:val="hybridMultilevel"/>
    <w:tmpl w:val="597EB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A3856"/>
    <w:multiLevelType w:val="hybridMultilevel"/>
    <w:tmpl w:val="DF045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4739C"/>
    <w:multiLevelType w:val="hybridMultilevel"/>
    <w:tmpl w:val="D4EC1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60E64"/>
    <w:multiLevelType w:val="hybridMultilevel"/>
    <w:tmpl w:val="6B864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B1EA9"/>
    <w:multiLevelType w:val="hybridMultilevel"/>
    <w:tmpl w:val="CF5EC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51B26"/>
    <w:multiLevelType w:val="hybridMultilevel"/>
    <w:tmpl w:val="522818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0284B"/>
    <w:multiLevelType w:val="hybridMultilevel"/>
    <w:tmpl w:val="AF12F8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E1D"/>
    <w:rsid w:val="003336E5"/>
    <w:rsid w:val="0039024E"/>
    <w:rsid w:val="004046B9"/>
    <w:rsid w:val="004E7112"/>
    <w:rsid w:val="005E0B4E"/>
    <w:rsid w:val="007D0E1D"/>
    <w:rsid w:val="00895BE9"/>
    <w:rsid w:val="009D3216"/>
    <w:rsid w:val="00C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80"/>
  </w:style>
  <w:style w:type="paragraph" w:styleId="Heading1">
    <w:name w:val="heading 1"/>
    <w:basedOn w:val="Normal"/>
    <w:next w:val="Normal"/>
    <w:link w:val="Heading1Char"/>
    <w:uiPriority w:val="9"/>
    <w:qFormat/>
    <w:rsid w:val="00CD4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CD4B80"/>
    <w:pPr>
      <w:spacing w:before="100" w:beforeAutospacing="1" w:after="100" w:afterAutospacing="1"/>
      <w:ind w:right="340" w:firstLine="709"/>
    </w:pPr>
  </w:style>
  <w:style w:type="character" w:customStyle="1" w:styleId="BodyTextChar">
    <w:name w:val="Body Text Char"/>
    <w:basedOn w:val="DefaultParagraphFont"/>
    <w:link w:val="BodyText"/>
    <w:uiPriority w:val="99"/>
    <w:rsid w:val="00CD4B80"/>
  </w:style>
  <w:style w:type="character" w:customStyle="1" w:styleId="Heading2Char">
    <w:name w:val="Heading 2 Char"/>
    <w:basedOn w:val="DefaultParagraphFont"/>
    <w:link w:val="Heading2"/>
    <w:uiPriority w:val="9"/>
    <w:rsid w:val="00CD4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4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80"/>
  </w:style>
  <w:style w:type="paragraph" w:styleId="Heading1">
    <w:name w:val="heading 1"/>
    <w:basedOn w:val="Normal"/>
    <w:next w:val="Normal"/>
    <w:link w:val="Heading1Char"/>
    <w:uiPriority w:val="9"/>
    <w:qFormat/>
    <w:rsid w:val="00CD4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CD4B80"/>
    <w:pPr>
      <w:spacing w:before="100" w:beforeAutospacing="1" w:after="100" w:afterAutospacing="1"/>
      <w:ind w:right="340" w:firstLine="709"/>
    </w:pPr>
  </w:style>
  <w:style w:type="character" w:customStyle="1" w:styleId="BodyTextChar">
    <w:name w:val="Body Text Char"/>
    <w:basedOn w:val="DefaultParagraphFont"/>
    <w:link w:val="BodyText"/>
    <w:uiPriority w:val="99"/>
    <w:rsid w:val="00CD4B80"/>
  </w:style>
  <w:style w:type="character" w:customStyle="1" w:styleId="Heading2Char">
    <w:name w:val="Heading 2 Char"/>
    <w:basedOn w:val="DefaultParagraphFont"/>
    <w:link w:val="Heading2"/>
    <w:uiPriority w:val="9"/>
    <w:rsid w:val="00CD4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912</Words>
  <Characters>5475</Characters>
  <Application>Microsoft Office Word</Application>
  <DocSecurity>0</DocSecurity>
  <Lines>45</Lines>
  <Paragraphs>12</Paragraphs>
  <ScaleCrop>false</ScaleCrop>
  <Company>CAS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Postol</dc:creator>
  <cp:lastModifiedBy>Mariusz Postol</cp:lastModifiedBy>
  <cp:revision>4</cp:revision>
  <dcterms:created xsi:type="dcterms:W3CDTF">2017-02-21T20:28:00Z</dcterms:created>
  <dcterms:modified xsi:type="dcterms:W3CDTF">2017-02-21T20:39:00Z</dcterms:modified>
</cp:coreProperties>
</file>